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keepNext w:val="0"/>
        <w:keepLines w:val="0"/>
        <w:pageBreakBefore w:val="0"/>
        <w:kinsoku/>
        <w:wordWrap/>
        <w:overflowPunct/>
        <w:autoSpaceDE/>
        <w:autoSpaceDN/>
        <w:bidi w:val="0"/>
        <w:spacing w:line="640" w:lineRule="exact"/>
        <w:ind w:left="0" w:leftChars="0" w:firstLine="0" w:firstLineChars="0"/>
        <w:textAlignment w:val="auto"/>
        <w:rPr>
          <w:rFonts w:hint="eastAsia" w:ascii="黑体" w:hAnsi="黑体" w:eastAsia="黑体" w:cs="黑体"/>
          <w:sz w:val="34"/>
          <w:szCs w:val="34"/>
          <w:highlight w:val="none"/>
          <w:lang w:val="en-US" w:eastAsia="zh-CN"/>
        </w:rPr>
      </w:pPr>
      <w:r>
        <w:rPr>
          <w:rFonts w:hint="eastAsia" w:ascii="黑体" w:hAnsi="黑体" w:eastAsia="黑体" w:cs="黑体"/>
          <w:sz w:val="34"/>
          <w:szCs w:val="34"/>
          <w:highlight w:val="none"/>
          <w:lang w:val="en-US" w:eastAsia="zh-CN"/>
        </w:rPr>
        <w:t>附件</w:t>
      </w:r>
    </w:p>
    <w:p>
      <w:pPr>
        <w:keepNext w:val="0"/>
        <w:keepLines w:val="0"/>
        <w:pageBreakBefore w:val="0"/>
        <w:numPr>
          <w:ilvl w:val="0"/>
          <w:numId w:val="0"/>
        </w:numPr>
        <w:kinsoku/>
        <w:wordWrap/>
        <w:overflowPunct/>
        <w:autoSpaceDE/>
        <w:autoSpaceDN/>
        <w:bidi w:val="0"/>
        <w:spacing w:line="640" w:lineRule="exact"/>
        <w:jc w:val="center"/>
        <w:textAlignment w:val="auto"/>
        <w:outlineLvl w:val="1"/>
        <w:rPr>
          <w:rFonts w:hint="eastAsia" w:ascii="方正小标宋简体" w:hAnsi="方正小标宋简体" w:eastAsia="方正小标宋简体" w:cs="方正小标宋简体"/>
          <w:b w:val="0"/>
          <w:bCs/>
          <w:sz w:val="44"/>
          <w:szCs w:val="44"/>
          <w:highlight w:val="none"/>
        </w:rPr>
      </w:pPr>
      <w:bookmarkStart w:id="0" w:name="_Toc13100"/>
      <w:bookmarkStart w:id="1" w:name="_Toc164858387"/>
      <w:bookmarkStart w:id="5" w:name="_GoBack"/>
      <w:r>
        <w:rPr>
          <w:rFonts w:hint="eastAsia" w:ascii="方正小标宋简体" w:hAnsi="方正小标宋简体" w:eastAsia="方正小标宋简体" w:cs="方正小标宋简体"/>
          <w:b w:val="0"/>
          <w:bCs/>
          <w:sz w:val="44"/>
          <w:szCs w:val="44"/>
          <w:highlight w:val="none"/>
        </w:rPr>
        <w:t>响应材料清单</w:t>
      </w:r>
      <w:bookmarkEnd w:id="0"/>
    </w:p>
    <w:bookmarkEnd w:id="5"/>
    <w:p>
      <w:pPr>
        <w:pStyle w:val="2"/>
        <w:rPr>
          <w:rFonts w:hint="eastAsia"/>
        </w:rPr>
      </w:pPr>
    </w:p>
    <w:p>
      <w:pPr>
        <w:keepNext w:val="0"/>
        <w:keepLines w:val="0"/>
        <w:pageBreakBefore w:val="0"/>
        <w:widowControl/>
        <w:numPr>
          <w:ilvl w:val="0"/>
          <w:numId w:val="0"/>
        </w:numPr>
        <w:tabs>
          <w:tab w:val="left" w:pos="540"/>
        </w:tabs>
        <w:kinsoku/>
        <w:wordWrap/>
        <w:overflowPunct/>
        <w:autoSpaceDE/>
        <w:autoSpaceDN/>
        <w:bidi w:val="0"/>
        <w:spacing w:line="640" w:lineRule="exact"/>
        <w:ind w:firstLine="680" w:firstLineChars="200"/>
        <w:textAlignment w:val="auto"/>
        <w:rPr>
          <w:rFonts w:hint="eastAsia" w:ascii="黑体" w:hAnsi="黑体" w:eastAsia="黑体" w:cs="黑体"/>
          <w:color w:val="000000"/>
          <w:sz w:val="34"/>
          <w:szCs w:val="34"/>
          <w:highlight w:val="none"/>
        </w:rPr>
      </w:pPr>
      <w:r>
        <w:rPr>
          <w:rFonts w:hint="eastAsia" w:ascii="黑体" w:hAnsi="黑体" w:eastAsia="黑体" w:cs="黑体"/>
          <w:color w:val="000000"/>
          <w:sz w:val="34"/>
          <w:szCs w:val="34"/>
          <w:highlight w:val="none"/>
          <w:lang w:eastAsia="zh-CN"/>
        </w:rPr>
        <w:t>（</w:t>
      </w:r>
      <w:r>
        <w:rPr>
          <w:rFonts w:hint="eastAsia" w:ascii="黑体" w:hAnsi="黑体" w:eastAsia="黑体" w:cs="黑体"/>
          <w:color w:val="000000"/>
          <w:sz w:val="34"/>
          <w:szCs w:val="34"/>
          <w:highlight w:val="none"/>
          <w:lang w:val="en-US" w:eastAsia="zh-CN"/>
        </w:rPr>
        <w:t>一</w:t>
      </w:r>
      <w:r>
        <w:rPr>
          <w:rFonts w:hint="eastAsia" w:ascii="黑体" w:hAnsi="黑体" w:eastAsia="黑体" w:cs="黑体"/>
          <w:color w:val="000000"/>
          <w:sz w:val="34"/>
          <w:szCs w:val="34"/>
          <w:highlight w:val="none"/>
          <w:lang w:eastAsia="zh-CN"/>
        </w:rPr>
        <w:t>）</w:t>
      </w:r>
      <w:r>
        <w:rPr>
          <w:rFonts w:hint="eastAsia" w:ascii="黑体" w:hAnsi="黑体" w:eastAsia="黑体" w:cs="黑体"/>
          <w:color w:val="000000"/>
          <w:sz w:val="34"/>
          <w:szCs w:val="34"/>
          <w:highlight w:val="none"/>
        </w:rPr>
        <w:t>资格性文件</w:t>
      </w:r>
    </w:p>
    <w:p>
      <w:pPr>
        <w:keepNext w:val="0"/>
        <w:keepLines w:val="0"/>
        <w:pageBreakBefore w:val="0"/>
        <w:widowControl/>
        <w:tabs>
          <w:tab w:val="left" w:pos="540"/>
        </w:tabs>
        <w:kinsoku/>
        <w:wordWrap/>
        <w:overflowPunct/>
        <w:autoSpaceDE/>
        <w:autoSpaceDN/>
        <w:bidi w:val="0"/>
        <w:spacing w:line="640" w:lineRule="exact"/>
        <w:ind w:leftChars="0" w:firstLine="680" w:firstLineChars="200"/>
        <w:textAlignment w:val="auto"/>
        <w:rPr>
          <w:rFonts w:hint="eastAsia" w:ascii="仿宋_GB2312" w:hAnsi="仿宋_GB2312" w:eastAsia="仿宋_GB2312" w:cs="仿宋_GB2312"/>
          <w:color w:val="000000"/>
          <w:sz w:val="34"/>
          <w:szCs w:val="34"/>
          <w:highlight w:val="none"/>
        </w:rPr>
      </w:pPr>
      <w:r>
        <w:rPr>
          <w:rFonts w:hint="default" w:ascii="Times New Roman" w:hAnsi="Times New Roman" w:eastAsia="黑体" w:cs="Times New Roman"/>
          <w:color w:val="000000"/>
          <w:sz w:val="34"/>
          <w:szCs w:val="34"/>
          <w:highlight w:val="none"/>
        </w:rPr>
        <w:t>1.</w:t>
      </w:r>
      <w:r>
        <w:rPr>
          <w:rFonts w:hint="eastAsia" w:ascii="仿宋_GB2312" w:hAnsi="仿宋_GB2312" w:eastAsia="仿宋_GB2312" w:cs="仿宋_GB2312"/>
          <w:color w:val="000000"/>
          <w:sz w:val="34"/>
          <w:szCs w:val="34"/>
          <w:highlight w:val="none"/>
        </w:rPr>
        <w:t>营业执照、</w:t>
      </w:r>
      <w:r>
        <w:rPr>
          <w:rFonts w:hint="eastAsia" w:ascii="仿宋_GB2312" w:hAnsi="仿宋_GB2312" w:eastAsia="仿宋_GB2312" w:cs="仿宋_GB2312"/>
          <w:color w:val="000000"/>
          <w:sz w:val="34"/>
          <w:szCs w:val="34"/>
          <w:highlight w:val="none"/>
          <w:lang w:val="en-US" w:eastAsia="zh-CN"/>
        </w:rPr>
        <w:t>开户许可证</w:t>
      </w:r>
      <w:r>
        <w:rPr>
          <w:rFonts w:hint="eastAsia" w:ascii="仿宋_GB2312" w:hAnsi="仿宋_GB2312" w:eastAsia="仿宋_GB2312" w:cs="仿宋_GB2312"/>
          <w:color w:val="000000"/>
          <w:sz w:val="34"/>
          <w:szCs w:val="34"/>
          <w:highlight w:val="none"/>
        </w:rPr>
        <w:t>；</w:t>
      </w:r>
    </w:p>
    <w:p>
      <w:pPr>
        <w:keepNext w:val="0"/>
        <w:keepLines w:val="0"/>
        <w:pageBreakBefore w:val="0"/>
        <w:widowControl/>
        <w:tabs>
          <w:tab w:val="left" w:pos="540"/>
        </w:tabs>
        <w:kinsoku/>
        <w:wordWrap/>
        <w:overflowPunct/>
        <w:autoSpaceDE/>
        <w:autoSpaceDN/>
        <w:bidi w:val="0"/>
        <w:spacing w:line="640" w:lineRule="exact"/>
        <w:ind w:leftChars="0" w:firstLine="680" w:firstLineChars="200"/>
        <w:textAlignment w:val="auto"/>
        <w:rPr>
          <w:rFonts w:hint="eastAsia" w:ascii="仿宋_GB2312" w:hAnsi="仿宋_GB2312" w:eastAsia="仿宋_GB2312" w:cs="仿宋_GB2312"/>
          <w:color w:val="000000"/>
          <w:sz w:val="34"/>
          <w:szCs w:val="34"/>
          <w:highlight w:val="none"/>
        </w:rPr>
      </w:pPr>
      <w:r>
        <w:rPr>
          <w:rFonts w:hint="default" w:ascii="Times New Roman" w:hAnsi="Times New Roman" w:eastAsia="仿宋_GB2312" w:cs="Times New Roman"/>
          <w:color w:val="000000"/>
          <w:sz w:val="34"/>
          <w:szCs w:val="34"/>
          <w:highlight w:val="none"/>
        </w:rPr>
        <w:t>2.</w:t>
      </w:r>
      <w:r>
        <w:rPr>
          <w:rFonts w:hint="eastAsia" w:ascii="仿宋_GB2312" w:hAnsi="仿宋_GB2312" w:eastAsia="仿宋_GB2312" w:cs="仿宋_GB2312"/>
          <w:color w:val="000000"/>
          <w:sz w:val="34"/>
          <w:szCs w:val="34"/>
          <w:highlight w:val="none"/>
        </w:rPr>
        <w:t>法定代表人/负责人资格证明书；</w:t>
      </w:r>
    </w:p>
    <w:p>
      <w:pPr>
        <w:keepNext w:val="0"/>
        <w:keepLines w:val="0"/>
        <w:pageBreakBefore w:val="0"/>
        <w:widowControl/>
        <w:tabs>
          <w:tab w:val="left" w:pos="540"/>
        </w:tabs>
        <w:kinsoku/>
        <w:wordWrap/>
        <w:overflowPunct/>
        <w:autoSpaceDE/>
        <w:autoSpaceDN/>
        <w:bidi w:val="0"/>
        <w:spacing w:line="640" w:lineRule="exact"/>
        <w:ind w:leftChars="0" w:firstLine="680" w:firstLineChars="200"/>
        <w:textAlignment w:val="auto"/>
        <w:rPr>
          <w:rFonts w:hint="eastAsia" w:ascii="仿宋_GB2312" w:hAnsi="仿宋_GB2312" w:eastAsia="仿宋_GB2312" w:cs="仿宋_GB2312"/>
          <w:color w:val="000000"/>
          <w:sz w:val="34"/>
          <w:szCs w:val="34"/>
          <w:highlight w:val="none"/>
        </w:rPr>
      </w:pPr>
      <w:r>
        <w:rPr>
          <w:rFonts w:hint="default" w:ascii="Times New Roman" w:hAnsi="Times New Roman" w:eastAsia="仿宋_GB2312" w:cs="Times New Roman"/>
          <w:color w:val="000000"/>
          <w:sz w:val="34"/>
          <w:szCs w:val="34"/>
          <w:highlight w:val="none"/>
        </w:rPr>
        <w:t>3.</w:t>
      </w:r>
      <w:r>
        <w:rPr>
          <w:rFonts w:hint="eastAsia" w:ascii="仿宋_GB2312" w:hAnsi="仿宋_GB2312" w:eastAsia="仿宋_GB2312" w:cs="仿宋_GB2312"/>
          <w:color w:val="000000"/>
          <w:sz w:val="34"/>
          <w:szCs w:val="34"/>
          <w:highlight w:val="none"/>
        </w:rPr>
        <w:t>法定代表人/负责人授权委托书</w:t>
      </w:r>
      <w:r>
        <w:rPr>
          <w:rFonts w:hint="eastAsia" w:ascii="仿宋_GB2312" w:hAnsi="仿宋_GB2312" w:eastAsia="仿宋_GB2312" w:cs="仿宋_GB2312"/>
          <w:color w:val="000000"/>
          <w:sz w:val="34"/>
          <w:szCs w:val="34"/>
          <w:highlight w:val="none"/>
          <w:lang w:eastAsia="zh-CN"/>
        </w:rPr>
        <w:t>（</w:t>
      </w:r>
      <w:r>
        <w:rPr>
          <w:rFonts w:hint="eastAsia" w:ascii="仿宋_GB2312" w:hAnsi="仿宋_GB2312" w:eastAsia="仿宋_GB2312" w:cs="仿宋_GB2312"/>
          <w:color w:val="000000"/>
          <w:sz w:val="34"/>
          <w:szCs w:val="34"/>
          <w:highlight w:val="none"/>
          <w:lang w:val="en-US" w:eastAsia="zh-CN"/>
        </w:rPr>
        <w:t>如有</w:t>
      </w:r>
      <w:r>
        <w:rPr>
          <w:rFonts w:hint="eastAsia" w:ascii="仿宋_GB2312" w:hAnsi="仿宋_GB2312" w:eastAsia="仿宋_GB2312" w:cs="仿宋_GB2312"/>
          <w:color w:val="000000"/>
          <w:sz w:val="34"/>
          <w:szCs w:val="34"/>
          <w:highlight w:val="none"/>
          <w:lang w:eastAsia="zh-CN"/>
        </w:rPr>
        <w:t>）</w:t>
      </w:r>
      <w:r>
        <w:rPr>
          <w:rFonts w:hint="eastAsia" w:ascii="仿宋_GB2312" w:hAnsi="仿宋_GB2312" w:eastAsia="仿宋_GB2312" w:cs="仿宋_GB2312"/>
          <w:color w:val="000000"/>
          <w:sz w:val="34"/>
          <w:szCs w:val="34"/>
          <w:highlight w:val="none"/>
        </w:rPr>
        <w:t>；</w:t>
      </w:r>
    </w:p>
    <w:p>
      <w:pPr>
        <w:keepNext w:val="0"/>
        <w:keepLines w:val="0"/>
        <w:pageBreakBefore w:val="0"/>
        <w:widowControl/>
        <w:tabs>
          <w:tab w:val="left" w:pos="540"/>
        </w:tabs>
        <w:kinsoku/>
        <w:wordWrap/>
        <w:overflowPunct/>
        <w:autoSpaceDE/>
        <w:autoSpaceDN/>
        <w:bidi w:val="0"/>
        <w:spacing w:line="640" w:lineRule="exact"/>
        <w:ind w:leftChars="0"/>
        <w:textAlignment w:val="auto"/>
        <w:rPr>
          <w:rFonts w:hint="eastAsia" w:ascii="仿宋_GB2312" w:hAnsi="仿宋_GB2312" w:eastAsia="仿宋_GB2312" w:cs="仿宋_GB2312"/>
          <w:color w:val="000000"/>
          <w:sz w:val="34"/>
          <w:szCs w:val="34"/>
          <w:highlight w:val="none"/>
          <w:lang w:val="en-US" w:eastAsia="zh-CN"/>
        </w:rPr>
      </w:pPr>
      <w:r>
        <w:rPr>
          <w:rFonts w:hint="default" w:ascii="Times New Roman" w:hAnsi="Times New Roman" w:eastAsia="仿宋_GB2312" w:cs="Times New Roman"/>
          <w:color w:val="000000"/>
          <w:sz w:val="34"/>
          <w:szCs w:val="34"/>
          <w:highlight w:val="none"/>
          <w:lang w:val="en-US" w:eastAsia="zh-CN"/>
        </w:rPr>
        <w:t>4.</w:t>
      </w:r>
      <w:r>
        <w:rPr>
          <w:rFonts w:hint="eastAsia" w:ascii="仿宋_GB2312" w:hAnsi="仿宋_GB2312" w:eastAsia="仿宋_GB2312" w:cs="仿宋_GB2312"/>
          <w:color w:val="000000"/>
          <w:sz w:val="34"/>
          <w:szCs w:val="34"/>
          <w:highlight w:val="none"/>
          <w:lang w:val="en-US" w:eastAsia="zh-CN"/>
        </w:rPr>
        <w:t>信用中国、中国政府采购官网相关证明材料</w:t>
      </w:r>
      <w:r>
        <w:rPr>
          <w:rFonts w:hint="eastAsia" w:ascii="仿宋_GB2312" w:hAnsi="仿宋_GB2312" w:cs="仿宋_GB2312"/>
          <w:color w:val="000000"/>
          <w:sz w:val="34"/>
          <w:szCs w:val="34"/>
          <w:highlight w:val="none"/>
          <w:lang w:val="en-US" w:eastAsia="zh-CN"/>
        </w:rPr>
        <w:t>。</w:t>
      </w:r>
    </w:p>
    <w:p>
      <w:pPr>
        <w:keepNext w:val="0"/>
        <w:keepLines w:val="0"/>
        <w:pageBreakBefore w:val="0"/>
        <w:widowControl/>
        <w:numPr>
          <w:ilvl w:val="0"/>
          <w:numId w:val="0"/>
        </w:numPr>
        <w:tabs>
          <w:tab w:val="left" w:pos="540"/>
        </w:tabs>
        <w:kinsoku/>
        <w:wordWrap/>
        <w:overflowPunct/>
        <w:autoSpaceDE/>
        <w:autoSpaceDN/>
        <w:bidi w:val="0"/>
        <w:spacing w:line="640" w:lineRule="exact"/>
        <w:ind w:firstLine="680" w:firstLineChars="200"/>
        <w:textAlignment w:val="auto"/>
        <w:rPr>
          <w:rFonts w:hint="eastAsia" w:ascii="黑体" w:hAnsi="黑体" w:eastAsia="黑体" w:cs="黑体"/>
          <w:color w:val="000000"/>
          <w:sz w:val="34"/>
          <w:szCs w:val="34"/>
          <w:highlight w:val="none"/>
        </w:rPr>
      </w:pPr>
      <w:r>
        <w:rPr>
          <w:rFonts w:hint="eastAsia" w:ascii="黑体" w:hAnsi="黑体" w:eastAsia="黑体" w:cs="黑体"/>
          <w:color w:val="000000"/>
          <w:sz w:val="34"/>
          <w:szCs w:val="34"/>
          <w:highlight w:val="none"/>
          <w:lang w:eastAsia="zh-CN"/>
        </w:rPr>
        <w:t>（</w:t>
      </w:r>
      <w:r>
        <w:rPr>
          <w:rFonts w:hint="eastAsia" w:ascii="黑体" w:hAnsi="黑体" w:eastAsia="黑体" w:cs="黑体"/>
          <w:color w:val="000000"/>
          <w:sz w:val="34"/>
          <w:szCs w:val="34"/>
          <w:highlight w:val="none"/>
          <w:lang w:val="en-US" w:eastAsia="zh-CN"/>
        </w:rPr>
        <w:t>二</w:t>
      </w:r>
      <w:r>
        <w:rPr>
          <w:rFonts w:hint="eastAsia" w:ascii="黑体" w:hAnsi="黑体" w:eastAsia="黑体" w:cs="黑体"/>
          <w:color w:val="000000"/>
          <w:sz w:val="34"/>
          <w:szCs w:val="34"/>
          <w:highlight w:val="none"/>
          <w:lang w:eastAsia="zh-CN"/>
        </w:rPr>
        <w:t>）</w:t>
      </w:r>
      <w:r>
        <w:rPr>
          <w:rFonts w:hint="eastAsia" w:ascii="黑体" w:hAnsi="黑体" w:eastAsia="黑体" w:cs="黑体"/>
          <w:color w:val="000000"/>
          <w:sz w:val="34"/>
          <w:szCs w:val="34"/>
          <w:highlight w:val="none"/>
        </w:rPr>
        <w:t>商务部分文件</w:t>
      </w:r>
    </w:p>
    <w:p>
      <w:pPr>
        <w:keepNext w:val="0"/>
        <w:keepLines w:val="0"/>
        <w:pageBreakBefore w:val="0"/>
        <w:widowControl/>
        <w:tabs>
          <w:tab w:val="left" w:pos="540"/>
        </w:tabs>
        <w:kinsoku/>
        <w:wordWrap/>
        <w:overflowPunct/>
        <w:autoSpaceDE/>
        <w:autoSpaceDN/>
        <w:bidi w:val="0"/>
        <w:spacing w:line="640" w:lineRule="exact"/>
        <w:ind w:leftChars="0" w:firstLine="680" w:firstLineChars="200"/>
        <w:textAlignment w:val="auto"/>
        <w:rPr>
          <w:rFonts w:hint="eastAsia" w:ascii="仿宋_GB2312" w:hAnsi="仿宋_GB2312" w:eastAsia="仿宋_GB2312" w:cs="仿宋_GB2312"/>
          <w:color w:val="000000"/>
          <w:sz w:val="34"/>
          <w:szCs w:val="34"/>
          <w:highlight w:val="none"/>
          <w:lang w:eastAsia="zh-CN"/>
        </w:rPr>
      </w:pPr>
      <w:r>
        <w:rPr>
          <w:rFonts w:hint="default" w:ascii="Times New Roman" w:hAnsi="Times New Roman" w:eastAsia="仿宋_GB2312" w:cs="Times New Roman"/>
          <w:color w:val="000000"/>
          <w:sz w:val="34"/>
          <w:szCs w:val="34"/>
          <w:highlight w:val="none"/>
        </w:rPr>
        <w:t>1.</w:t>
      </w:r>
      <w:r>
        <w:rPr>
          <w:rFonts w:hint="eastAsia" w:ascii="仿宋_GB2312" w:hAnsi="仿宋_GB2312" w:eastAsia="仿宋_GB2312" w:cs="仿宋_GB2312"/>
          <w:color w:val="000000"/>
          <w:sz w:val="34"/>
          <w:szCs w:val="34"/>
          <w:highlight w:val="none"/>
        </w:rPr>
        <w:t>报价人简介(文字描述：单位性质、发展历程、经营规模及服务理念、主营业务、技术力量等)</w:t>
      </w:r>
      <w:r>
        <w:rPr>
          <w:rFonts w:hint="eastAsia" w:ascii="仿宋_GB2312" w:hAnsi="仿宋_GB2312" w:eastAsia="仿宋_GB2312" w:cs="仿宋_GB2312"/>
          <w:color w:val="000000"/>
          <w:sz w:val="34"/>
          <w:szCs w:val="34"/>
          <w:highlight w:val="none"/>
          <w:lang w:eastAsia="zh-CN"/>
        </w:rPr>
        <w:t>；</w:t>
      </w:r>
    </w:p>
    <w:p>
      <w:pPr>
        <w:keepNext w:val="0"/>
        <w:keepLines w:val="0"/>
        <w:pageBreakBefore w:val="0"/>
        <w:widowControl/>
        <w:tabs>
          <w:tab w:val="left" w:pos="540"/>
        </w:tabs>
        <w:kinsoku/>
        <w:wordWrap/>
        <w:overflowPunct/>
        <w:autoSpaceDE/>
        <w:autoSpaceDN/>
        <w:bidi w:val="0"/>
        <w:spacing w:line="640" w:lineRule="exact"/>
        <w:ind w:leftChars="0" w:firstLine="680" w:firstLineChars="200"/>
        <w:textAlignment w:val="auto"/>
        <w:rPr>
          <w:rFonts w:hint="eastAsia" w:ascii="仿宋_GB2312" w:hAnsi="仿宋_GB2312" w:eastAsia="仿宋_GB2312" w:cs="仿宋_GB2312"/>
          <w:color w:val="000000"/>
          <w:sz w:val="34"/>
          <w:szCs w:val="34"/>
          <w:highlight w:val="none"/>
          <w:lang w:eastAsia="zh-CN"/>
        </w:rPr>
      </w:pPr>
      <w:r>
        <w:rPr>
          <w:rFonts w:hint="default" w:ascii="Times New Roman" w:hAnsi="Times New Roman" w:eastAsia="仿宋_GB2312" w:cs="Times New Roman"/>
          <w:color w:val="000000"/>
          <w:sz w:val="34"/>
          <w:szCs w:val="34"/>
          <w:highlight w:val="none"/>
          <w:lang w:val="en-US" w:eastAsia="zh-CN"/>
        </w:rPr>
        <w:t>2</w:t>
      </w:r>
      <w:r>
        <w:rPr>
          <w:rFonts w:hint="default" w:ascii="Times New Roman" w:hAnsi="Times New Roman" w:eastAsia="仿宋_GB2312" w:cs="Times New Roman"/>
          <w:color w:val="000000"/>
          <w:sz w:val="34"/>
          <w:szCs w:val="34"/>
          <w:highlight w:val="none"/>
        </w:rPr>
        <w:t>.近3年</w:t>
      </w:r>
      <w:r>
        <w:rPr>
          <w:rFonts w:hint="eastAsia" w:ascii="仿宋_GB2312" w:hAnsi="仿宋_GB2312" w:eastAsia="仿宋_GB2312" w:cs="仿宋_GB2312"/>
          <w:color w:val="000000"/>
          <w:sz w:val="34"/>
          <w:szCs w:val="34"/>
          <w:highlight w:val="none"/>
        </w:rPr>
        <w:t>类似项目案例材料(须提交</w:t>
      </w:r>
      <w:r>
        <w:rPr>
          <w:rFonts w:hint="eastAsia" w:ascii="仿宋_GB2312" w:hAnsi="仿宋_GB2312" w:cs="仿宋_GB2312"/>
          <w:color w:val="000000"/>
          <w:sz w:val="34"/>
          <w:szCs w:val="34"/>
          <w:highlight w:val="none"/>
          <w:lang w:val="en-US" w:eastAsia="zh-CN"/>
        </w:rPr>
        <w:t>合同、</w:t>
      </w:r>
      <w:r>
        <w:rPr>
          <w:rFonts w:hint="eastAsia" w:ascii="仿宋_GB2312" w:hAnsi="仿宋_GB2312" w:eastAsia="仿宋_GB2312" w:cs="仿宋_GB2312"/>
          <w:color w:val="000000"/>
          <w:sz w:val="34"/>
          <w:szCs w:val="34"/>
          <w:highlight w:val="none"/>
        </w:rPr>
        <w:t>相关文字、图片资料）</w:t>
      </w:r>
      <w:r>
        <w:rPr>
          <w:rFonts w:hint="eastAsia" w:ascii="仿宋_GB2312" w:hAnsi="仿宋_GB2312" w:eastAsia="仿宋_GB2312" w:cs="仿宋_GB2312"/>
          <w:color w:val="000000"/>
          <w:sz w:val="34"/>
          <w:szCs w:val="34"/>
          <w:highlight w:val="none"/>
          <w:lang w:eastAsia="zh-CN"/>
        </w:rPr>
        <w:t>；</w:t>
      </w:r>
    </w:p>
    <w:p>
      <w:pPr>
        <w:keepNext w:val="0"/>
        <w:keepLines w:val="0"/>
        <w:pageBreakBefore w:val="0"/>
        <w:widowControl/>
        <w:tabs>
          <w:tab w:val="left" w:pos="540"/>
        </w:tabs>
        <w:kinsoku/>
        <w:wordWrap/>
        <w:overflowPunct/>
        <w:autoSpaceDE/>
        <w:autoSpaceDN/>
        <w:bidi w:val="0"/>
        <w:spacing w:line="640" w:lineRule="exact"/>
        <w:ind w:leftChars="0" w:firstLine="680" w:firstLineChars="200"/>
        <w:textAlignment w:val="auto"/>
        <w:rPr>
          <w:rFonts w:hint="eastAsia" w:ascii="仿宋_GB2312" w:hAnsi="仿宋_GB2312" w:eastAsia="仿宋_GB2312" w:cs="仿宋_GB2312"/>
          <w:color w:val="000000"/>
          <w:sz w:val="34"/>
          <w:szCs w:val="34"/>
          <w:highlight w:val="none"/>
        </w:rPr>
      </w:pPr>
      <w:r>
        <w:rPr>
          <w:rFonts w:hint="default" w:ascii="Times New Roman" w:hAnsi="Times New Roman" w:eastAsia="仿宋_GB2312" w:cs="Times New Roman"/>
          <w:color w:val="000000"/>
          <w:sz w:val="34"/>
          <w:szCs w:val="34"/>
          <w:highlight w:val="none"/>
          <w:lang w:val="en-US" w:eastAsia="zh-CN"/>
        </w:rPr>
        <w:t>3</w:t>
      </w:r>
      <w:r>
        <w:rPr>
          <w:rFonts w:hint="default" w:ascii="Times New Roman" w:hAnsi="Times New Roman" w:eastAsia="仿宋_GB2312" w:cs="Times New Roman"/>
          <w:color w:val="000000"/>
          <w:sz w:val="34"/>
          <w:szCs w:val="34"/>
          <w:highlight w:val="none"/>
        </w:rPr>
        <w:t>.</w:t>
      </w:r>
      <w:r>
        <w:rPr>
          <w:rFonts w:hint="eastAsia" w:ascii="仿宋_GB2312" w:hAnsi="仿宋_GB2312" w:eastAsia="仿宋_GB2312" w:cs="仿宋_GB2312"/>
          <w:color w:val="000000"/>
          <w:sz w:val="34"/>
          <w:szCs w:val="34"/>
          <w:highlight w:val="none"/>
        </w:rPr>
        <w:t>拟任执行管理及服务人员情况(提供项目经理、服务人员的</w:t>
      </w:r>
      <w:r>
        <w:rPr>
          <w:rFonts w:hint="eastAsia" w:ascii="仿宋_GB2312" w:hAnsi="仿宋_GB2312" w:eastAsia="仿宋_GB2312" w:cs="仿宋_GB2312"/>
          <w:color w:val="000000"/>
          <w:sz w:val="34"/>
          <w:szCs w:val="34"/>
          <w:highlight w:val="none"/>
          <w:lang w:val="en-US" w:eastAsia="zh-CN"/>
        </w:rPr>
        <w:t>身份证</w:t>
      </w:r>
      <w:r>
        <w:rPr>
          <w:rFonts w:hint="eastAsia" w:ascii="仿宋_GB2312" w:hAnsi="仿宋_GB2312" w:eastAsia="仿宋_GB2312" w:cs="仿宋_GB2312"/>
          <w:color w:val="000000"/>
          <w:sz w:val="34"/>
          <w:szCs w:val="34"/>
          <w:highlight w:val="none"/>
        </w:rPr>
        <w:t>材料等</w:t>
      </w:r>
      <w:r>
        <w:rPr>
          <w:rFonts w:hint="eastAsia" w:ascii="仿宋_GB2312" w:hAnsi="仿宋_GB2312" w:eastAsia="仿宋_GB2312" w:cs="仿宋_GB2312"/>
          <w:color w:val="000000"/>
          <w:sz w:val="34"/>
          <w:szCs w:val="34"/>
          <w:highlight w:val="none"/>
          <w:lang w:val="en-US" w:eastAsia="zh-CN"/>
        </w:rPr>
        <w:t>相关</w:t>
      </w:r>
      <w:r>
        <w:rPr>
          <w:rFonts w:hint="eastAsia" w:ascii="仿宋_GB2312" w:hAnsi="仿宋_GB2312" w:eastAsia="仿宋_GB2312" w:cs="仿宋_GB2312"/>
          <w:color w:val="000000"/>
          <w:sz w:val="34"/>
          <w:szCs w:val="34"/>
          <w:highlight w:val="none"/>
        </w:rPr>
        <w:t>证明文件)</w:t>
      </w:r>
      <w:r>
        <w:rPr>
          <w:rFonts w:hint="eastAsia" w:ascii="仿宋_GB2312" w:hAnsi="仿宋_GB2312" w:eastAsia="仿宋_GB2312" w:cs="仿宋_GB2312"/>
          <w:color w:val="000000"/>
          <w:sz w:val="34"/>
          <w:szCs w:val="34"/>
          <w:highlight w:val="none"/>
          <w:lang w:eastAsia="zh-CN"/>
        </w:rPr>
        <w:t>；</w:t>
      </w:r>
    </w:p>
    <w:p>
      <w:pPr>
        <w:keepNext w:val="0"/>
        <w:keepLines w:val="0"/>
        <w:pageBreakBefore w:val="0"/>
        <w:widowControl/>
        <w:tabs>
          <w:tab w:val="left" w:pos="540"/>
        </w:tabs>
        <w:kinsoku/>
        <w:wordWrap/>
        <w:overflowPunct/>
        <w:autoSpaceDE/>
        <w:autoSpaceDN/>
        <w:bidi w:val="0"/>
        <w:spacing w:line="640" w:lineRule="exact"/>
        <w:ind w:leftChars="0" w:firstLine="680" w:firstLineChars="200"/>
        <w:textAlignment w:val="auto"/>
        <w:rPr>
          <w:rFonts w:hint="eastAsia" w:ascii="仿宋_GB2312" w:hAnsi="仿宋_GB2312" w:eastAsia="仿宋_GB2312" w:cs="仿宋_GB2312"/>
          <w:color w:val="000000"/>
          <w:sz w:val="34"/>
          <w:szCs w:val="34"/>
          <w:highlight w:val="none"/>
          <w:lang w:eastAsia="zh-CN"/>
        </w:rPr>
      </w:pPr>
      <w:r>
        <w:rPr>
          <w:rFonts w:hint="default" w:ascii="Times New Roman" w:hAnsi="Times New Roman" w:eastAsia="仿宋_GB2312" w:cs="Times New Roman"/>
          <w:color w:val="000000"/>
          <w:sz w:val="34"/>
          <w:szCs w:val="34"/>
          <w:highlight w:val="none"/>
          <w:lang w:val="en-US" w:eastAsia="zh-CN"/>
        </w:rPr>
        <w:t>4</w:t>
      </w:r>
      <w:r>
        <w:rPr>
          <w:rFonts w:hint="default" w:ascii="Times New Roman" w:hAnsi="Times New Roman" w:eastAsia="仿宋_GB2312" w:cs="Times New Roman"/>
          <w:color w:val="000000"/>
          <w:sz w:val="34"/>
          <w:szCs w:val="34"/>
          <w:highlight w:val="none"/>
        </w:rPr>
        <w:t>.</w:t>
      </w:r>
      <w:r>
        <w:rPr>
          <w:rFonts w:hint="eastAsia" w:ascii="仿宋_GB2312" w:hAnsi="仿宋_GB2312" w:eastAsia="仿宋_GB2312" w:cs="仿宋_GB2312"/>
          <w:color w:val="000000"/>
          <w:sz w:val="34"/>
          <w:szCs w:val="34"/>
          <w:highlight w:val="none"/>
        </w:rPr>
        <w:t>其他重要事项说明及承诺(服务便利性的承诺)</w:t>
      </w:r>
      <w:r>
        <w:rPr>
          <w:rFonts w:hint="eastAsia" w:ascii="仿宋_GB2312" w:hAnsi="仿宋_GB2312" w:cs="仿宋_GB2312"/>
          <w:color w:val="000000"/>
          <w:sz w:val="34"/>
          <w:szCs w:val="34"/>
          <w:highlight w:val="none"/>
          <w:lang w:eastAsia="zh-CN"/>
        </w:rPr>
        <w:t>。</w:t>
      </w:r>
    </w:p>
    <w:p>
      <w:pPr>
        <w:keepNext w:val="0"/>
        <w:keepLines w:val="0"/>
        <w:pageBreakBefore w:val="0"/>
        <w:widowControl/>
        <w:numPr>
          <w:ilvl w:val="0"/>
          <w:numId w:val="0"/>
        </w:numPr>
        <w:tabs>
          <w:tab w:val="left" w:pos="540"/>
        </w:tabs>
        <w:kinsoku/>
        <w:wordWrap/>
        <w:overflowPunct/>
        <w:autoSpaceDE/>
        <w:autoSpaceDN/>
        <w:bidi w:val="0"/>
        <w:spacing w:line="640" w:lineRule="exact"/>
        <w:ind w:firstLine="680" w:firstLineChars="200"/>
        <w:textAlignment w:val="auto"/>
        <w:rPr>
          <w:rFonts w:hint="eastAsia" w:ascii="黑体" w:hAnsi="黑体" w:eastAsia="黑体" w:cs="黑体"/>
          <w:color w:val="000000"/>
          <w:sz w:val="34"/>
          <w:szCs w:val="34"/>
          <w:highlight w:val="none"/>
        </w:rPr>
      </w:pPr>
      <w:r>
        <w:rPr>
          <w:rFonts w:hint="eastAsia" w:ascii="黑体" w:hAnsi="黑体" w:eastAsia="黑体" w:cs="黑体"/>
          <w:color w:val="000000"/>
          <w:sz w:val="34"/>
          <w:szCs w:val="34"/>
          <w:highlight w:val="none"/>
          <w:lang w:eastAsia="zh-CN"/>
        </w:rPr>
        <w:t>（</w:t>
      </w:r>
      <w:r>
        <w:rPr>
          <w:rFonts w:hint="eastAsia" w:ascii="黑体" w:hAnsi="黑体" w:eastAsia="黑体" w:cs="黑体"/>
          <w:color w:val="000000"/>
          <w:sz w:val="34"/>
          <w:szCs w:val="34"/>
          <w:highlight w:val="none"/>
          <w:lang w:val="en-US" w:eastAsia="zh-CN"/>
        </w:rPr>
        <w:t>三</w:t>
      </w:r>
      <w:r>
        <w:rPr>
          <w:rFonts w:hint="eastAsia" w:ascii="黑体" w:hAnsi="黑体" w:eastAsia="黑体" w:cs="黑体"/>
          <w:color w:val="000000"/>
          <w:sz w:val="34"/>
          <w:szCs w:val="34"/>
          <w:highlight w:val="none"/>
          <w:lang w:eastAsia="zh-CN"/>
        </w:rPr>
        <w:t>）</w:t>
      </w:r>
      <w:r>
        <w:rPr>
          <w:rFonts w:hint="eastAsia" w:ascii="黑体" w:hAnsi="黑体" w:eastAsia="黑体" w:cs="黑体"/>
          <w:color w:val="000000"/>
          <w:sz w:val="34"/>
          <w:szCs w:val="34"/>
          <w:highlight w:val="none"/>
        </w:rPr>
        <w:t>服务部分</w:t>
      </w:r>
    </w:p>
    <w:p>
      <w:pPr>
        <w:keepNext w:val="0"/>
        <w:keepLines w:val="0"/>
        <w:pageBreakBefore w:val="0"/>
        <w:widowControl/>
        <w:tabs>
          <w:tab w:val="left" w:pos="540"/>
        </w:tabs>
        <w:kinsoku/>
        <w:wordWrap/>
        <w:overflowPunct/>
        <w:autoSpaceDE/>
        <w:autoSpaceDN/>
        <w:bidi w:val="0"/>
        <w:spacing w:line="640" w:lineRule="exact"/>
        <w:ind w:left="0" w:leftChars="0"/>
        <w:textAlignment w:val="auto"/>
        <w:rPr>
          <w:rFonts w:hint="eastAsia" w:ascii="黑体" w:hAnsi="黑体" w:eastAsia="黑体" w:cs="黑体"/>
          <w:color w:val="000000"/>
          <w:sz w:val="34"/>
          <w:szCs w:val="34"/>
          <w:highlight w:val="none"/>
        </w:rPr>
      </w:pPr>
      <w:r>
        <w:rPr>
          <w:rFonts w:hint="eastAsia" w:ascii="黑体" w:hAnsi="黑体" w:eastAsia="黑体" w:cs="黑体"/>
          <w:color w:val="000000"/>
          <w:sz w:val="34"/>
          <w:szCs w:val="34"/>
          <w:highlight w:val="none"/>
        </w:rPr>
        <w:t>（四）报价部分</w:t>
      </w:r>
    </w:p>
    <w:p>
      <w:pPr>
        <w:spacing w:line="360" w:lineRule="auto"/>
        <w:ind w:left="0" w:leftChars="0" w:firstLine="680" w:firstLineChars="200"/>
        <w:jc w:val="both"/>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项目投入预算金额与明细表。</w:t>
      </w:r>
      <w:bookmarkEnd w:id="1"/>
      <w:bookmarkStart w:id="2" w:name="_Hlk165197435"/>
    </w:p>
    <w:p>
      <w:pPr>
        <w:spacing w:line="360" w:lineRule="auto"/>
        <w:jc w:val="center"/>
        <w:rPr>
          <w:rFonts w:hint="eastAsia" w:ascii="宋体" w:hAnsi="宋体"/>
          <w:b/>
          <w:bCs/>
          <w:szCs w:val="24"/>
          <w:highlight w:val="none"/>
        </w:rPr>
      </w:pPr>
    </w:p>
    <w:p>
      <w:pPr>
        <w:spacing w:line="360" w:lineRule="auto"/>
        <w:jc w:val="center"/>
        <w:rPr>
          <w:rFonts w:hint="eastAsia" w:ascii="宋体" w:hAnsi="宋体"/>
          <w:b/>
          <w:bCs/>
          <w:szCs w:val="24"/>
          <w:highlight w:val="none"/>
        </w:rPr>
      </w:pPr>
    </w:p>
    <w:p>
      <w:pPr>
        <w:spacing w:line="360" w:lineRule="auto"/>
        <w:jc w:val="center"/>
        <w:rPr>
          <w:rFonts w:hint="eastAsia" w:ascii="宋体" w:hAnsi="宋体"/>
          <w:b/>
          <w:bCs/>
          <w:szCs w:val="24"/>
          <w:highlight w:val="none"/>
        </w:rPr>
      </w:pPr>
    </w:p>
    <w:p>
      <w:pPr>
        <w:keepNext w:val="0"/>
        <w:keepLines w:val="0"/>
        <w:pageBreakBefore w:val="0"/>
        <w:kinsoku/>
        <w:wordWrap/>
        <w:overflowPunct/>
        <w:bidi w:val="0"/>
        <w:adjustRightInd w:val="0"/>
        <w:snapToGrid w:val="0"/>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第二十一届深圳文博会粤港澳大湾区文化产业创新展专业观众组织服务工作</w:t>
      </w:r>
    </w:p>
    <w:p>
      <w:pPr>
        <w:pStyle w:val="2"/>
        <w:rPr>
          <w:rFonts w:hint="eastAsia"/>
        </w:rPr>
      </w:pPr>
    </w:p>
    <w:tbl>
      <w:tblPr>
        <w:tblStyle w:val="17"/>
        <w:tblW w:w="54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3640"/>
        <w:gridCol w:w="3286"/>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00" w:type="pct"/>
            <w:shd w:val="clear" w:color="auto" w:fill="F1F1F1" w:themeFill="background1" w:themeFillShade="F2"/>
            <w:vAlign w:val="center"/>
          </w:tcPr>
          <w:p>
            <w:pPr>
              <w:keepNext w:val="0"/>
              <w:keepLines w:val="0"/>
              <w:pageBreakBefore w:val="0"/>
              <w:kinsoku/>
              <w:wordWrap/>
              <w:overflowPunct/>
              <w:autoSpaceDE w:val="0"/>
              <w:autoSpaceDN w:val="0"/>
              <w:bidi w:val="0"/>
              <w:adjustRightInd w:val="0"/>
              <w:snapToGrid w:val="0"/>
              <w:spacing w:line="640" w:lineRule="exact"/>
              <w:ind w:left="0" w:leftChars="0" w:firstLine="0" w:firstLineChars="0"/>
              <w:jc w:val="center"/>
              <w:textAlignment w:val="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序号</w:t>
            </w:r>
          </w:p>
        </w:tc>
        <w:tc>
          <w:tcPr>
            <w:tcW w:w="1973" w:type="pct"/>
            <w:shd w:val="clear" w:color="auto" w:fill="F1F1F1" w:themeFill="background1" w:themeFillShade="F2"/>
            <w:vAlign w:val="center"/>
          </w:tcPr>
          <w:p>
            <w:pPr>
              <w:keepNext w:val="0"/>
              <w:keepLines w:val="0"/>
              <w:pageBreakBefore w:val="0"/>
              <w:kinsoku/>
              <w:wordWrap/>
              <w:overflowPunct/>
              <w:autoSpaceDE w:val="0"/>
              <w:autoSpaceDN w:val="0"/>
              <w:bidi w:val="0"/>
              <w:adjustRightInd w:val="0"/>
              <w:snapToGrid w:val="0"/>
              <w:spacing w:line="640" w:lineRule="exact"/>
              <w:jc w:val="center"/>
              <w:textAlignment w:val="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报价内容</w:t>
            </w:r>
          </w:p>
        </w:tc>
        <w:tc>
          <w:tcPr>
            <w:tcW w:w="1781" w:type="pct"/>
            <w:shd w:val="clear" w:color="auto" w:fill="F1F1F1" w:themeFill="background1" w:themeFillShade="F2"/>
            <w:vAlign w:val="center"/>
          </w:tcPr>
          <w:p>
            <w:pPr>
              <w:keepNext w:val="0"/>
              <w:keepLines w:val="0"/>
              <w:pageBreakBefore w:val="0"/>
              <w:kinsoku/>
              <w:wordWrap/>
              <w:overflowPunct/>
              <w:autoSpaceDE w:val="0"/>
              <w:autoSpaceDN w:val="0"/>
              <w:bidi w:val="0"/>
              <w:adjustRightInd w:val="0"/>
              <w:snapToGrid w:val="0"/>
              <w:spacing w:line="640" w:lineRule="exact"/>
              <w:jc w:val="center"/>
              <w:textAlignment w:val="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含税总报价（元）</w:t>
            </w:r>
          </w:p>
        </w:tc>
        <w:tc>
          <w:tcPr>
            <w:tcW w:w="843" w:type="pct"/>
            <w:shd w:val="clear" w:color="auto" w:fill="F1F1F1" w:themeFill="background1" w:themeFillShade="F2"/>
            <w:vAlign w:val="center"/>
          </w:tcPr>
          <w:p>
            <w:pPr>
              <w:keepNext w:val="0"/>
              <w:keepLines w:val="0"/>
              <w:pageBreakBefore w:val="0"/>
              <w:kinsoku/>
              <w:wordWrap/>
              <w:overflowPunct/>
              <w:autoSpaceDE w:val="0"/>
              <w:autoSpaceDN w:val="0"/>
              <w:bidi w:val="0"/>
              <w:adjustRightInd w:val="0"/>
              <w:snapToGrid w:val="0"/>
              <w:spacing w:line="640" w:lineRule="exact"/>
              <w:jc w:val="center"/>
              <w:textAlignment w:val="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400" w:type="pct"/>
            <w:vAlign w:val="center"/>
          </w:tcPr>
          <w:p>
            <w:pPr>
              <w:keepNext w:val="0"/>
              <w:keepLines w:val="0"/>
              <w:pageBreakBefore w:val="0"/>
              <w:kinsoku/>
              <w:wordWrap/>
              <w:overflowPunct/>
              <w:autoSpaceDE w:val="0"/>
              <w:autoSpaceDN w:val="0"/>
              <w:bidi w:val="0"/>
              <w:adjustRightInd w:val="0"/>
              <w:snapToGrid w:val="0"/>
              <w:spacing w:line="640" w:lineRule="exact"/>
              <w:ind w:left="0" w:leftChars="0" w:firstLine="240" w:firstLineChars="100"/>
              <w:jc w:val="both"/>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1973" w:type="pct"/>
            <w:shd w:val="clear" w:color="auto" w:fill="auto"/>
            <w:vAlign w:val="center"/>
          </w:tcPr>
          <w:p>
            <w:pPr>
              <w:keepNext w:val="0"/>
              <w:keepLines w:val="0"/>
              <w:pageBreakBefore w:val="0"/>
              <w:kinsoku/>
              <w:wordWrap/>
              <w:overflowPunct/>
              <w:autoSpaceDE w:val="0"/>
              <w:autoSpaceDN w:val="0"/>
              <w:bidi w:val="0"/>
              <w:adjustRightInd w:val="0"/>
              <w:snapToGrid w:val="0"/>
              <w:spacing w:line="640" w:lineRule="exact"/>
              <w:jc w:val="center"/>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第二十一届深圳文博会粤港澳大湾区文化产业创新展专业观众组织服务工作</w:t>
            </w:r>
          </w:p>
        </w:tc>
        <w:tc>
          <w:tcPr>
            <w:tcW w:w="1781" w:type="pct"/>
            <w:shd w:val="clear" w:color="auto" w:fill="auto"/>
            <w:vAlign w:val="center"/>
          </w:tcPr>
          <w:p>
            <w:pPr>
              <w:pStyle w:val="2"/>
              <w:keepNext w:val="0"/>
              <w:keepLines w:val="0"/>
              <w:pageBreakBefore w:val="0"/>
              <w:kinsoku/>
              <w:wordWrap/>
              <w:overflowPunct/>
              <w:bidi w:val="0"/>
              <w:adjustRightInd w:val="0"/>
              <w:snapToGrid w:val="0"/>
              <w:spacing w:line="640" w:lineRule="exact"/>
              <w:ind w:firstLine="480"/>
              <w:jc w:val="center"/>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XXX</w:t>
            </w:r>
            <w:r>
              <w:rPr>
                <w:rFonts w:hint="eastAsia" w:ascii="仿宋_GB2312" w:hAnsi="仿宋_GB2312" w:eastAsia="仿宋_GB2312" w:cs="仿宋_GB2312"/>
                <w:sz w:val="24"/>
                <w:highlight w:val="none"/>
              </w:rPr>
              <w:t>（填写小写金额）</w:t>
            </w:r>
          </w:p>
        </w:tc>
        <w:tc>
          <w:tcPr>
            <w:tcW w:w="843" w:type="pct"/>
            <w:shd w:val="clear" w:color="auto" w:fill="auto"/>
            <w:vAlign w:val="center"/>
          </w:tcPr>
          <w:p>
            <w:pPr>
              <w:keepNext w:val="0"/>
              <w:keepLines w:val="0"/>
              <w:pageBreakBefore w:val="0"/>
              <w:kinsoku/>
              <w:wordWrap/>
              <w:overflowPunct/>
              <w:autoSpaceDE w:val="0"/>
              <w:autoSpaceDN w:val="0"/>
              <w:bidi w:val="0"/>
              <w:adjustRightInd w:val="0"/>
              <w:snapToGrid w:val="0"/>
              <w:spacing w:line="640" w:lineRule="exact"/>
              <w:jc w:val="center"/>
              <w:textAlignment w:val="auto"/>
              <w:rPr>
                <w:rFonts w:hint="eastAsia" w:ascii="仿宋_GB2312" w:hAnsi="仿宋_GB2312" w:eastAsia="仿宋_GB2312" w:cs="仿宋_GB2312"/>
                <w:sz w:val="24"/>
                <w:highlight w:val="none"/>
              </w:rPr>
            </w:pPr>
          </w:p>
        </w:tc>
      </w:tr>
      <w:bookmarkEnd w:id="2"/>
    </w:tbl>
    <w:p>
      <w:pPr>
        <w:pStyle w:val="26"/>
        <w:keepNext w:val="0"/>
        <w:keepLines w:val="0"/>
        <w:pageBreakBefore w:val="0"/>
        <w:kinsoku/>
        <w:wordWrap/>
        <w:overflowPunct/>
        <w:bidi w:val="0"/>
        <w:adjustRightInd w:val="0"/>
        <w:snapToGrid w:val="0"/>
        <w:spacing w:line="640" w:lineRule="exact"/>
        <w:ind w:firstLine="0" w:firstLineChars="0"/>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说明：</w:t>
      </w:r>
    </w:p>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bookmarkStart w:id="3" w:name="_Hlk165197349"/>
      <w:r>
        <w:rPr>
          <w:rFonts w:hint="default" w:ascii="Times New Roman" w:hAnsi="Times New Roman" w:eastAsia="仿宋_GB2312" w:cs="Times New Roman"/>
          <w:sz w:val="34"/>
          <w:szCs w:val="34"/>
          <w:highlight w:val="none"/>
        </w:rPr>
        <w:t>1</w:t>
      </w:r>
      <w:r>
        <w:rPr>
          <w:rFonts w:hint="default" w:ascii="Times New Roman" w:hAnsi="Times New Roman" w:cs="Times New Roman"/>
          <w:sz w:val="34"/>
          <w:szCs w:val="34"/>
          <w:highlight w:val="none"/>
          <w:lang w:val="en-US" w:eastAsia="zh-CN"/>
        </w:rPr>
        <w:t>.</w:t>
      </w:r>
      <w:r>
        <w:rPr>
          <w:rFonts w:hint="eastAsia" w:ascii="仿宋_GB2312" w:hAnsi="仿宋_GB2312" w:eastAsia="仿宋_GB2312" w:cs="仿宋_GB2312"/>
          <w:sz w:val="34"/>
          <w:szCs w:val="34"/>
          <w:highlight w:val="none"/>
        </w:rPr>
        <w:t>本项目设置最高限价。</w:t>
      </w:r>
      <w:r>
        <w:rPr>
          <w:rFonts w:hint="eastAsia" w:ascii="仿宋_GB2312" w:hAnsi="仿宋_GB2312" w:eastAsia="仿宋_GB2312" w:cs="仿宋_GB2312"/>
          <w:b/>
          <w:bCs/>
          <w:sz w:val="34"/>
          <w:szCs w:val="34"/>
          <w:highlight w:val="none"/>
          <w:u w:val="single"/>
        </w:rPr>
        <w:t>项目总价最高限价为</w:t>
      </w:r>
      <w:r>
        <w:rPr>
          <w:rFonts w:hint="default" w:ascii="Times New Roman" w:hAnsi="Times New Roman" w:eastAsia="仿宋_GB2312" w:cs="Times New Roman"/>
          <w:b/>
          <w:bCs/>
          <w:sz w:val="34"/>
          <w:szCs w:val="34"/>
          <w:highlight w:val="none"/>
          <w:u w:val="single"/>
          <w:lang w:val="en-US" w:eastAsia="zh-CN"/>
        </w:rPr>
        <w:t>30</w:t>
      </w:r>
      <w:r>
        <w:rPr>
          <w:rFonts w:hint="eastAsia" w:ascii="仿宋_GB2312" w:hAnsi="仿宋_GB2312" w:eastAsia="仿宋_GB2312" w:cs="仿宋_GB2312"/>
          <w:b/>
          <w:bCs/>
          <w:sz w:val="34"/>
          <w:szCs w:val="34"/>
          <w:highlight w:val="none"/>
          <w:u w:val="single"/>
        </w:rPr>
        <w:t>万元人民币（含税）</w:t>
      </w:r>
      <w:r>
        <w:rPr>
          <w:rFonts w:hint="eastAsia" w:ascii="仿宋_GB2312" w:hAnsi="仿宋_GB2312" w:eastAsia="仿宋_GB2312" w:cs="仿宋_GB2312"/>
          <w:sz w:val="34"/>
          <w:szCs w:val="34"/>
          <w:highlight w:val="none"/>
        </w:rPr>
        <w:t>。如供应商所报价格高于最高限价的，其应答将被否决。</w:t>
      </w:r>
    </w:p>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r>
        <w:rPr>
          <w:rFonts w:hint="default" w:ascii="Times New Roman" w:hAnsi="Times New Roman" w:eastAsia="仿宋_GB2312" w:cs="Times New Roman"/>
          <w:sz w:val="34"/>
          <w:szCs w:val="34"/>
          <w:highlight w:val="none"/>
        </w:rPr>
        <w:t>2</w:t>
      </w:r>
      <w:r>
        <w:rPr>
          <w:rFonts w:hint="default" w:ascii="Times New Roman" w:hAnsi="Times New Roman" w:cs="Times New Roman"/>
          <w:sz w:val="34"/>
          <w:szCs w:val="34"/>
          <w:highlight w:val="none"/>
          <w:lang w:val="en-US" w:eastAsia="zh-CN"/>
        </w:rPr>
        <w:t>.</w:t>
      </w:r>
      <w:r>
        <w:rPr>
          <w:rFonts w:hint="eastAsia" w:ascii="仿宋_GB2312" w:hAnsi="仿宋_GB2312" w:eastAsia="仿宋_GB2312" w:cs="仿宋_GB2312"/>
          <w:sz w:val="34"/>
          <w:szCs w:val="34"/>
          <w:highlight w:val="none"/>
        </w:rPr>
        <w:t>本项目的总报价包括所有材料、人工、利润及相关税费等所有费用。除采购人引起的项目变更外，供应商不得向采购人收取以上报价外的任何费用，如有弄虚作假，则取消供应商本项目应答资格。</w:t>
      </w:r>
    </w:p>
    <w:bookmarkEnd w:id="3"/>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r>
        <w:rPr>
          <w:rFonts w:hint="default" w:ascii="Times New Roman" w:hAnsi="Times New Roman" w:eastAsia="仿宋_GB2312" w:cs="Times New Roman"/>
          <w:sz w:val="34"/>
          <w:szCs w:val="34"/>
          <w:highlight w:val="none"/>
        </w:rPr>
        <w:t>3</w:t>
      </w:r>
      <w:r>
        <w:rPr>
          <w:rFonts w:hint="default" w:ascii="Times New Roman" w:hAnsi="Times New Roman" w:cs="Times New Roman"/>
          <w:sz w:val="34"/>
          <w:szCs w:val="34"/>
          <w:highlight w:val="none"/>
          <w:lang w:val="en-US" w:eastAsia="zh-CN"/>
        </w:rPr>
        <w:t>.</w:t>
      </w:r>
      <w:r>
        <w:rPr>
          <w:rFonts w:hint="eastAsia" w:ascii="仿宋_GB2312" w:hAnsi="仿宋_GB2312" w:eastAsia="仿宋_GB2312" w:cs="仿宋_GB2312"/>
          <w:sz w:val="34"/>
          <w:szCs w:val="34"/>
          <w:highlight w:val="none"/>
        </w:rPr>
        <w:t>本次报价精确到小数点后两位（四舍五入）。</w:t>
      </w:r>
    </w:p>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p>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供应商名称：</w:t>
      </w:r>
      <w:r>
        <w:rPr>
          <w:rFonts w:hint="eastAsia" w:ascii="仿宋_GB2312" w:hAnsi="仿宋_GB2312" w:eastAsia="仿宋_GB2312" w:cs="仿宋_GB2312"/>
          <w:sz w:val="34"/>
          <w:szCs w:val="34"/>
          <w:highlight w:val="none"/>
          <w:u w:val="single"/>
        </w:rPr>
        <w:t xml:space="preserve">            </w:t>
      </w:r>
      <w:r>
        <w:rPr>
          <w:rFonts w:hint="eastAsia" w:ascii="仿宋_GB2312" w:hAnsi="仿宋_GB2312" w:eastAsia="仿宋_GB2312" w:cs="仿宋_GB2312"/>
          <w:sz w:val="34"/>
          <w:szCs w:val="34"/>
          <w:highlight w:val="none"/>
        </w:rPr>
        <w:t>（盖章）</w:t>
      </w:r>
    </w:p>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法定代表人（负责人）或者其委托代理人：</w:t>
      </w:r>
    </w:p>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（签字或盖章）</w:t>
      </w:r>
    </w:p>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日期：</w:t>
      </w:r>
      <w:r>
        <w:rPr>
          <w:rFonts w:hint="eastAsia" w:ascii="仿宋_GB2312" w:hAnsi="仿宋_GB2312" w:eastAsia="仿宋_GB2312" w:cs="仿宋_GB2312"/>
          <w:sz w:val="34"/>
          <w:szCs w:val="34"/>
          <w:highlight w:val="none"/>
          <w:u w:val="single"/>
        </w:rPr>
        <w:t xml:space="preserve">    </w:t>
      </w:r>
      <w:r>
        <w:rPr>
          <w:rFonts w:hint="eastAsia" w:ascii="仿宋_GB2312" w:hAnsi="仿宋_GB2312" w:eastAsia="仿宋_GB2312" w:cs="仿宋_GB2312"/>
          <w:sz w:val="34"/>
          <w:szCs w:val="34"/>
          <w:highlight w:val="none"/>
        </w:rPr>
        <w:t>年</w:t>
      </w:r>
      <w:r>
        <w:rPr>
          <w:rFonts w:hint="eastAsia" w:ascii="仿宋_GB2312" w:hAnsi="仿宋_GB2312" w:eastAsia="仿宋_GB2312" w:cs="仿宋_GB2312"/>
          <w:sz w:val="34"/>
          <w:szCs w:val="34"/>
          <w:highlight w:val="none"/>
          <w:u w:val="single"/>
        </w:rPr>
        <w:t xml:space="preserve">    </w:t>
      </w:r>
      <w:r>
        <w:rPr>
          <w:rFonts w:hint="eastAsia" w:ascii="仿宋_GB2312" w:hAnsi="仿宋_GB2312" w:eastAsia="仿宋_GB2312" w:cs="仿宋_GB2312"/>
          <w:sz w:val="34"/>
          <w:szCs w:val="34"/>
          <w:highlight w:val="none"/>
        </w:rPr>
        <w:t>月</w:t>
      </w:r>
      <w:r>
        <w:rPr>
          <w:rFonts w:hint="eastAsia" w:ascii="仿宋_GB2312" w:hAnsi="仿宋_GB2312" w:eastAsia="仿宋_GB2312" w:cs="仿宋_GB2312"/>
          <w:sz w:val="34"/>
          <w:szCs w:val="34"/>
          <w:highlight w:val="none"/>
          <w:u w:val="single"/>
        </w:rPr>
        <w:t xml:space="preserve">    </w:t>
      </w:r>
      <w:r>
        <w:rPr>
          <w:rFonts w:hint="eastAsia" w:ascii="仿宋_GB2312" w:hAnsi="仿宋_GB2312" w:eastAsia="仿宋_GB2312" w:cs="仿宋_GB2312"/>
          <w:sz w:val="34"/>
          <w:szCs w:val="34"/>
          <w:highlight w:val="none"/>
        </w:rPr>
        <w:t>日</w:t>
      </w:r>
    </w:p>
    <w:p>
      <w:pPr>
        <w:keepNext w:val="0"/>
        <w:keepLines w:val="0"/>
        <w:pageBreakBefore w:val="0"/>
        <w:kinsoku/>
        <w:wordWrap/>
        <w:overflowPunct/>
        <w:bidi w:val="0"/>
        <w:adjustRightInd w:val="0"/>
        <w:snapToGrid w:val="0"/>
        <w:spacing w:line="640" w:lineRule="exact"/>
        <w:textAlignment w:val="auto"/>
        <w:rPr>
          <w:rFonts w:hint="eastAsia" w:ascii="仿宋_GB2312" w:hAnsi="仿宋_GB2312" w:eastAsia="仿宋_GB2312" w:cs="仿宋_GB2312"/>
          <w:sz w:val="34"/>
          <w:szCs w:val="34"/>
          <w:highlight w:val="none"/>
        </w:rPr>
      </w:pPr>
    </w:p>
    <w:p>
      <w:pPr>
        <w:keepNext w:val="0"/>
        <w:keepLines w:val="0"/>
        <w:pageBreakBefore w:val="0"/>
        <w:widowControl/>
        <w:kinsoku/>
        <w:wordWrap/>
        <w:overflowPunct/>
        <w:bidi w:val="0"/>
        <w:adjustRightInd w:val="0"/>
        <w:snapToGrid w:val="0"/>
        <w:spacing w:line="640" w:lineRule="exact"/>
        <w:jc w:val="left"/>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pPr>
        <w:keepNext w:val="0"/>
        <w:keepLines w:val="0"/>
        <w:pageBreakBefore w:val="0"/>
        <w:kinsoku/>
        <w:wordWrap/>
        <w:overflowPunct/>
        <w:bidi w:val="0"/>
        <w:adjustRightInd w:val="0"/>
        <w:snapToGrid w:val="0"/>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highlight w:val="none"/>
        </w:rPr>
      </w:pPr>
      <w:bookmarkStart w:id="4" w:name="_Hlk165197461"/>
      <w:r>
        <w:rPr>
          <w:rFonts w:hint="eastAsia" w:ascii="方正小标宋简体" w:hAnsi="方正小标宋简体" w:eastAsia="方正小标宋简体" w:cs="方正小标宋简体"/>
          <w:b w:val="0"/>
          <w:bCs/>
          <w:sz w:val="44"/>
          <w:szCs w:val="44"/>
          <w:highlight w:val="none"/>
        </w:rPr>
        <w:t>分项报价表</w:t>
      </w:r>
    </w:p>
    <w:p>
      <w:pPr>
        <w:pStyle w:val="26"/>
        <w:keepNext w:val="0"/>
        <w:keepLines w:val="0"/>
        <w:pageBreakBefore w:val="0"/>
        <w:kinsoku/>
        <w:wordWrap/>
        <w:overflowPunct/>
        <w:bidi w:val="0"/>
        <w:adjustRightInd w:val="0"/>
        <w:snapToGrid w:val="0"/>
        <w:spacing w:line="64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highlight w:val="none"/>
        </w:rPr>
      </w:pPr>
    </w:p>
    <w:tbl>
      <w:tblPr>
        <w:tblStyle w:val="17"/>
        <w:tblW w:w="9005" w:type="dxa"/>
        <w:jc w:val="center"/>
        <w:tblLayout w:type="fixed"/>
        <w:tblCellMar>
          <w:top w:w="0" w:type="dxa"/>
          <w:left w:w="108" w:type="dxa"/>
          <w:bottom w:w="0" w:type="dxa"/>
          <w:right w:w="108" w:type="dxa"/>
        </w:tblCellMar>
      </w:tblPr>
      <w:tblGrid>
        <w:gridCol w:w="972"/>
        <w:gridCol w:w="5226"/>
        <w:gridCol w:w="2807"/>
      </w:tblGrid>
      <w:tr>
        <w:tblPrEx>
          <w:tblCellMar>
            <w:top w:w="0" w:type="dxa"/>
            <w:left w:w="108" w:type="dxa"/>
            <w:bottom w:w="0" w:type="dxa"/>
            <w:right w:w="108" w:type="dxa"/>
          </w:tblCellMar>
        </w:tblPrEx>
        <w:trPr>
          <w:trHeight w:val="61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keepNext w:val="0"/>
              <w:keepLines w:val="0"/>
              <w:pageBreakBefore w:val="0"/>
              <w:widowControl/>
              <w:kinsoku/>
              <w:wordWrap/>
              <w:overflowPunct/>
              <w:bidi w:val="0"/>
              <w:adjustRightInd w:val="0"/>
              <w:snapToGrid w:val="0"/>
              <w:spacing w:line="640" w:lineRule="exact"/>
              <w:ind w:left="0" w:leftChars="0" w:firstLine="0" w:firstLineChars="0"/>
              <w:jc w:val="both"/>
              <w:textAlignment w:val="auto"/>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序号</w:t>
            </w:r>
          </w:p>
        </w:tc>
        <w:tc>
          <w:tcPr>
            <w:tcW w:w="5226"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服务内容</w:t>
            </w:r>
          </w:p>
        </w:tc>
        <w:tc>
          <w:tcPr>
            <w:tcW w:w="2807"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含税价格（元）</w:t>
            </w:r>
          </w:p>
        </w:tc>
      </w:tr>
      <w:tr>
        <w:tblPrEx>
          <w:tblCellMar>
            <w:top w:w="0" w:type="dxa"/>
            <w:left w:w="108" w:type="dxa"/>
            <w:bottom w:w="0" w:type="dxa"/>
            <w:right w:w="108" w:type="dxa"/>
          </w:tblCellMar>
        </w:tblPrEx>
        <w:trPr>
          <w:trHeight w:val="612" w:hRule="atLeast"/>
          <w:jc w:val="center"/>
        </w:trPr>
        <w:tc>
          <w:tcPr>
            <w:tcW w:w="97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c>
          <w:tcPr>
            <w:tcW w:w="5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c>
          <w:tcPr>
            <w:tcW w:w="28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r>
      <w:tr>
        <w:tblPrEx>
          <w:tblCellMar>
            <w:top w:w="0" w:type="dxa"/>
            <w:left w:w="108" w:type="dxa"/>
            <w:bottom w:w="0" w:type="dxa"/>
            <w:right w:w="108" w:type="dxa"/>
          </w:tblCellMar>
        </w:tblPrEx>
        <w:trPr>
          <w:trHeight w:val="612" w:hRule="atLeast"/>
          <w:jc w:val="center"/>
        </w:trPr>
        <w:tc>
          <w:tcPr>
            <w:tcW w:w="97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c>
          <w:tcPr>
            <w:tcW w:w="5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c>
          <w:tcPr>
            <w:tcW w:w="28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r>
      <w:tr>
        <w:tblPrEx>
          <w:tblCellMar>
            <w:top w:w="0" w:type="dxa"/>
            <w:left w:w="108" w:type="dxa"/>
            <w:bottom w:w="0" w:type="dxa"/>
            <w:right w:w="108" w:type="dxa"/>
          </w:tblCellMar>
        </w:tblPrEx>
        <w:trPr>
          <w:trHeight w:val="612" w:hRule="atLeast"/>
          <w:jc w:val="center"/>
        </w:trPr>
        <w:tc>
          <w:tcPr>
            <w:tcW w:w="97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c>
          <w:tcPr>
            <w:tcW w:w="5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c>
          <w:tcPr>
            <w:tcW w:w="28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r>
      <w:tr>
        <w:tblPrEx>
          <w:tblCellMar>
            <w:top w:w="0" w:type="dxa"/>
            <w:left w:w="108" w:type="dxa"/>
            <w:bottom w:w="0" w:type="dxa"/>
            <w:right w:w="108" w:type="dxa"/>
          </w:tblCellMar>
        </w:tblPrEx>
        <w:trPr>
          <w:trHeight w:val="612" w:hRule="atLeast"/>
          <w:jc w:val="center"/>
        </w:trPr>
        <w:tc>
          <w:tcPr>
            <w:tcW w:w="97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c>
          <w:tcPr>
            <w:tcW w:w="5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c>
          <w:tcPr>
            <w:tcW w:w="28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r>
      <w:tr>
        <w:tblPrEx>
          <w:tblCellMar>
            <w:top w:w="0" w:type="dxa"/>
            <w:left w:w="108" w:type="dxa"/>
            <w:bottom w:w="0" w:type="dxa"/>
            <w:right w:w="108" w:type="dxa"/>
          </w:tblCellMar>
        </w:tblPrEx>
        <w:trPr>
          <w:trHeight w:val="612" w:hRule="atLeast"/>
          <w:jc w:val="center"/>
        </w:trPr>
        <w:tc>
          <w:tcPr>
            <w:tcW w:w="97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c>
          <w:tcPr>
            <w:tcW w:w="5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c>
          <w:tcPr>
            <w:tcW w:w="28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r>
      <w:tr>
        <w:tblPrEx>
          <w:tblCellMar>
            <w:top w:w="0" w:type="dxa"/>
            <w:left w:w="108" w:type="dxa"/>
            <w:bottom w:w="0" w:type="dxa"/>
            <w:right w:w="108" w:type="dxa"/>
          </w:tblCellMar>
        </w:tblPrEx>
        <w:trPr>
          <w:trHeight w:val="612" w:hRule="atLeast"/>
          <w:jc w:val="center"/>
        </w:trPr>
        <w:tc>
          <w:tcPr>
            <w:tcW w:w="6198"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r>
              <w:rPr>
                <w:rFonts w:hint="eastAsia" w:ascii="仿宋_GB2312" w:hAnsi="仿宋_GB2312" w:eastAsia="仿宋_GB2312" w:cs="仿宋_GB2312"/>
                <w:b/>
                <w:bCs/>
                <w:color w:val="000000"/>
                <w:kern w:val="0"/>
                <w:sz w:val="24"/>
                <w:highlight w:val="none"/>
              </w:rPr>
              <w:t>合计 含税总价（元）</w:t>
            </w:r>
          </w:p>
        </w:tc>
        <w:tc>
          <w:tcPr>
            <w:tcW w:w="28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bidi w:val="0"/>
              <w:adjustRightInd w:val="0"/>
              <w:snapToGrid w:val="0"/>
              <w:spacing w:line="640" w:lineRule="exact"/>
              <w:jc w:val="center"/>
              <w:textAlignment w:val="auto"/>
              <w:rPr>
                <w:rFonts w:hint="eastAsia" w:ascii="仿宋_GB2312" w:hAnsi="仿宋_GB2312" w:eastAsia="仿宋_GB2312" w:cs="仿宋_GB2312"/>
                <w:kern w:val="0"/>
                <w:sz w:val="24"/>
                <w:highlight w:val="none"/>
              </w:rPr>
            </w:pPr>
          </w:p>
        </w:tc>
      </w:tr>
      <w:bookmarkEnd w:id="4"/>
    </w:tbl>
    <w:p>
      <w:pPr>
        <w:pStyle w:val="26"/>
        <w:keepNext w:val="0"/>
        <w:keepLines w:val="0"/>
        <w:pageBreakBefore w:val="0"/>
        <w:kinsoku/>
        <w:wordWrap/>
        <w:overflowPunct/>
        <w:bidi w:val="0"/>
        <w:adjustRightInd w:val="0"/>
        <w:snapToGrid w:val="0"/>
        <w:spacing w:line="640" w:lineRule="exact"/>
        <w:ind w:firstLine="0" w:firstLineChars="0"/>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说明：</w:t>
      </w:r>
    </w:p>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r>
        <w:rPr>
          <w:rFonts w:hint="default" w:ascii="Times New Roman" w:hAnsi="Times New Roman" w:eastAsia="仿宋_GB2312" w:cs="Times New Roman"/>
          <w:sz w:val="34"/>
          <w:szCs w:val="34"/>
          <w:highlight w:val="none"/>
        </w:rPr>
        <w:t>1</w:t>
      </w:r>
      <w:r>
        <w:rPr>
          <w:rFonts w:hint="default" w:ascii="Times New Roman" w:hAnsi="Times New Roman" w:cs="Times New Roman"/>
          <w:sz w:val="34"/>
          <w:szCs w:val="34"/>
          <w:highlight w:val="none"/>
          <w:lang w:val="en-US" w:eastAsia="zh-CN"/>
        </w:rPr>
        <w:t>.</w:t>
      </w:r>
      <w:r>
        <w:rPr>
          <w:rFonts w:hint="eastAsia" w:ascii="仿宋_GB2312" w:hAnsi="仿宋_GB2312" w:eastAsia="仿宋_GB2312" w:cs="仿宋_GB2312"/>
          <w:sz w:val="34"/>
          <w:szCs w:val="34"/>
          <w:highlight w:val="none"/>
        </w:rPr>
        <w:t>本报价表是各分项的报价明细。请供应商应按照采购需求书要求，</w:t>
      </w:r>
      <w:r>
        <w:rPr>
          <w:rFonts w:hint="eastAsia" w:ascii="仿宋_GB2312" w:hAnsi="仿宋_GB2312" w:eastAsia="仿宋_GB2312" w:cs="仿宋_GB2312"/>
          <w:sz w:val="34"/>
          <w:szCs w:val="34"/>
          <w:highlight w:val="none"/>
          <w:lang w:val="en-US" w:eastAsia="zh-CN"/>
        </w:rPr>
        <w:t>自行</w:t>
      </w:r>
      <w:r>
        <w:rPr>
          <w:rFonts w:hint="eastAsia" w:ascii="仿宋_GB2312" w:hAnsi="仿宋_GB2312" w:eastAsia="仿宋_GB2312" w:cs="仿宋_GB2312"/>
          <w:sz w:val="34"/>
          <w:szCs w:val="34"/>
          <w:highlight w:val="none"/>
        </w:rPr>
        <w:t>填写出详细的分项报价清单。</w:t>
      </w:r>
    </w:p>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r>
        <w:rPr>
          <w:rFonts w:hint="default" w:ascii="Times New Roman" w:hAnsi="Times New Roman" w:eastAsia="仿宋_GB2312" w:cs="Times New Roman"/>
          <w:sz w:val="34"/>
          <w:szCs w:val="34"/>
          <w:highlight w:val="none"/>
        </w:rPr>
        <w:t>2</w:t>
      </w:r>
      <w:r>
        <w:rPr>
          <w:rFonts w:hint="default" w:ascii="Times New Roman" w:hAnsi="Times New Roman" w:cs="Times New Roman"/>
          <w:sz w:val="34"/>
          <w:szCs w:val="34"/>
          <w:highlight w:val="none"/>
          <w:lang w:val="en-US" w:eastAsia="zh-CN"/>
        </w:rPr>
        <w:t>.</w:t>
      </w:r>
      <w:r>
        <w:rPr>
          <w:rFonts w:hint="eastAsia" w:ascii="仿宋_GB2312" w:hAnsi="仿宋_GB2312" w:eastAsia="仿宋_GB2312" w:cs="仿宋_GB2312"/>
          <w:sz w:val="34"/>
          <w:szCs w:val="34"/>
          <w:highlight w:val="none"/>
        </w:rPr>
        <w:t>本表中，“合计含税总价”的价格应与《报价一览表》中对应的含税总报价一致，均不得超出最高限价。</w:t>
      </w:r>
    </w:p>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r>
        <w:rPr>
          <w:rFonts w:hint="default" w:ascii="Times New Roman" w:hAnsi="Times New Roman" w:eastAsia="仿宋_GB2312" w:cs="Times New Roman"/>
          <w:sz w:val="34"/>
          <w:szCs w:val="34"/>
          <w:highlight w:val="none"/>
        </w:rPr>
        <w:t>3</w:t>
      </w:r>
      <w:r>
        <w:rPr>
          <w:rFonts w:hint="default" w:ascii="Times New Roman" w:hAnsi="Times New Roman" w:cs="Times New Roman"/>
          <w:sz w:val="34"/>
          <w:szCs w:val="34"/>
          <w:highlight w:val="none"/>
          <w:lang w:val="en-US" w:eastAsia="zh-CN"/>
        </w:rPr>
        <w:t>.</w:t>
      </w:r>
      <w:r>
        <w:rPr>
          <w:rFonts w:hint="eastAsia" w:ascii="仿宋_GB2312" w:hAnsi="仿宋_GB2312" w:eastAsia="仿宋_GB2312" w:cs="仿宋_GB2312"/>
          <w:sz w:val="34"/>
          <w:szCs w:val="34"/>
          <w:highlight w:val="none"/>
        </w:rPr>
        <w:t>本表中，报价项精确到小数点后两位（四舍五入）。</w:t>
      </w:r>
    </w:p>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p>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供应商名称：</w:t>
      </w:r>
      <w:r>
        <w:rPr>
          <w:rFonts w:hint="eastAsia" w:ascii="仿宋_GB2312" w:hAnsi="仿宋_GB2312" w:eastAsia="仿宋_GB2312" w:cs="仿宋_GB2312"/>
          <w:sz w:val="34"/>
          <w:szCs w:val="34"/>
          <w:highlight w:val="none"/>
          <w:u w:val="single"/>
        </w:rPr>
        <w:t xml:space="preserve">            </w:t>
      </w:r>
      <w:r>
        <w:rPr>
          <w:rFonts w:hint="eastAsia" w:ascii="仿宋_GB2312" w:hAnsi="仿宋_GB2312" w:eastAsia="仿宋_GB2312" w:cs="仿宋_GB2312"/>
          <w:sz w:val="34"/>
          <w:szCs w:val="34"/>
          <w:highlight w:val="none"/>
        </w:rPr>
        <w:t>（盖章）</w:t>
      </w:r>
    </w:p>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法定代表人（负责人）或者其委托代理人：</w:t>
      </w:r>
    </w:p>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（签字或盖章）</w:t>
      </w:r>
    </w:p>
    <w:p>
      <w:pPr>
        <w:pStyle w:val="26"/>
        <w:keepNext w:val="0"/>
        <w:keepLines w:val="0"/>
        <w:pageBreakBefore w:val="0"/>
        <w:kinsoku/>
        <w:wordWrap/>
        <w:overflowPunct/>
        <w:bidi w:val="0"/>
        <w:adjustRightInd w:val="0"/>
        <w:snapToGrid w:val="0"/>
        <w:spacing w:line="640" w:lineRule="exact"/>
        <w:ind w:firstLine="480"/>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日期：</w:t>
      </w:r>
      <w:r>
        <w:rPr>
          <w:rFonts w:hint="eastAsia" w:ascii="仿宋_GB2312" w:hAnsi="仿宋_GB2312" w:eastAsia="仿宋_GB2312" w:cs="仿宋_GB2312"/>
          <w:sz w:val="34"/>
          <w:szCs w:val="34"/>
          <w:highlight w:val="none"/>
          <w:u w:val="single"/>
        </w:rPr>
        <w:t xml:space="preserve">    </w:t>
      </w:r>
      <w:r>
        <w:rPr>
          <w:rFonts w:hint="eastAsia" w:ascii="仿宋_GB2312" w:hAnsi="仿宋_GB2312" w:eastAsia="仿宋_GB2312" w:cs="仿宋_GB2312"/>
          <w:sz w:val="34"/>
          <w:szCs w:val="34"/>
          <w:highlight w:val="none"/>
        </w:rPr>
        <w:t>年</w:t>
      </w:r>
      <w:r>
        <w:rPr>
          <w:rFonts w:hint="eastAsia" w:ascii="仿宋_GB2312" w:hAnsi="仿宋_GB2312" w:eastAsia="仿宋_GB2312" w:cs="仿宋_GB2312"/>
          <w:sz w:val="34"/>
          <w:szCs w:val="34"/>
          <w:highlight w:val="none"/>
          <w:u w:val="single"/>
        </w:rPr>
        <w:t xml:space="preserve">    </w:t>
      </w:r>
      <w:r>
        <w:rPr>
          <w:rFonts w:hint="eastAsia" w:ascii="仿宋_GB2312" w:hAnsi="仿宋_GB2312" w:eastAsia="仿宋_GB2312" w:cs="仿宋_GB2312"/>
          <w:sz w:val="34"/>
          <w:szCs w:val="34"/>
          <w:highlight w:val="none"/>
        </w:rPr>
        <w:t>月</w:t>
      </w:r>
      <w:r>
        <w:rPr>
          <w:rFonts w:hint="eastAsia" w:ascii="仿宋_GB2312" w:hAnsi="仿宋_GB2312" w:eastAsia="仿宋_GB2312" w:cs="仿宋_GB2312"/>
          <w:sz w:val="34"/>
          <w:szCs w:val="34"/>
          <w:highlight w:val="none"/>
          <w:u w:val="single"/>
        </w:rPr>
        <w:t xml:space="preserve">    </w:t>
      </w:r>
      <w:r>
        <w:rPr>
          <w:rFonts w:hint="eastAsia" w:ascii="仿宋_GB2312" w:hAnsi="仿宋_GB2312" w:eastAsia="仿宋_GB2312" w:cs="仿宋_GB2312"/>
          <w:sz w:val="34"/>
          <w:szCs w:val="34"/>
          <w:highlight w:val="none"/>
        </w:rPr>
        <w:t>日</w:t>
      </w:r>
    </w:p>
    <w:p>
      <w:pPr>
        <w:keepNext w:val="0"/>
        <w:keepLines w:val="0"/>
        <w:pageBreakBefore w:val="0"/>
        <w:kinsoku/>
        <w:wordWrap/>
        <w:overflowPunct/>
        <w:autoSpaceDE/>
        <w:autoSpaceDN/>
        <w:bidi w:val="0"/>
        <w:adjustRightInd w:val="0"/>
        <w:snapToGrid w:val="0"/>
        <w:spacing w:line="640" w:lineRule="exact"/>
        <w:ind w:left="0" w:leftChars="0" w:firstLine="0" w:firstLineChars="0"/>
        <w:textAlignment w:val="auto"/>
        <w:rPr>
          <w:rFonts w:hint="eastAsia" w:ascii="仿宋_GB2312" w:hAnsi="仿宋_GB2312" w:eastAsia="仿宋_GB2312" w:cs="仿宋_GB2312"/>
          <w:color w:val="000000"/>
          <w:sz w:val="34"/>
          <w:szCs w:val="3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2E46060A-58C7-4BB7-9AF6-07A49F0E35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embedRegular r:id="rId2" w:fontKey="{FC1D7564-E713-4F77-A6D1-F9252277E1B6}"/>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embedRegular r:id="rId3" w:fontKey="{81C00645-0872-4E12-A984-C312473254BB}"/>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E887E"/>
    <w:multiLevelType w:val="multilevel"/>
    <w:tmpl w:val="A5CE887E"/>
    <w:lvl w:ilvl="0" w:tentative="0">
      <w:start w:val="1"/>
      <w:numFmt w:val="chineseCounting"/>
      <w:pStyle w:val="3"/>
      <w:suff w:val="space"/>
      <w:lvlText w:val="第%1章"/>
      <w:lvlJc w:val="center"/>
      <w:pPr>
        <w:tabs>
          <w:tab w:val="left" w:pos="0"/>
        </w:tabs>
        <w:ind w:left="0" w:firstLine="0"/>
      </w:pPr>
      <w:rPr>
        <w:rFonts w:hint="eastAsia" w:ascii="宋体" w:hAnsi="宋体" w:eastAsia="黑体" w:cs="Times New Roman"/>
        <w:sz w:val="32"/>
        <w:szCs w:val="32"/>
      </w:rPr>
    </w:lvl>
    <w:lvl w:ilvl="1" w:tentative="0">
      <w:start w:val="1"/>
      <w:numFmt w:val="decimal"/>
      <w:pStyle w:val="4"/>
      <w:isLgl/>
      <w:suff w:val="space"/>
      <w:lvlText w:val="%1.%2"/>
      <w:lvlJc w:val="left"/>
      <w:pPr>
        <w:tabs>
          <w:tab w:val="left" w:pos="0"/>
        </w:tabs>
        <w:ind w:left="0" w:firstLine="0"/>
      </w:pPr>
      <w:rPr>
        <w:rFonts w:hint="eastAsia" w:ascii="宋体" w:hAnsi="宋体" w:eastAsia="黑体" w:cs="Times New Roman"/>
        <w:sz w:val="28"/>
        <w:szCs w:val="28"/>
      </w:rPr>
    </w:lvl>
    <w:lvl w:ilvl="2" w:tentative="0">
      <w:start w:val="1"/>
      <w:numFmt w:val="decimal"/>
      <w:pStyle w:val="5"/>
      <w:isLgl/>
      <w:suff w:val="space"/>
      <w:lvlText w:val="%1.%2.%3"/>
      <w:lvlJc w:val="left"/>
      <w:pPr>
        <w:tabs>
          <w:tab w:val="left" w:pos="0"/>
        </w:tabs>
        <w:ind w:left="0" w:firstLine="0"/>
      </w:pPr>
      <w:rPr>
        <w:rFonts w:hint="eastAsia" w:ascii="宋体" w:hAnsi="宋体" w:eastAsia="宋体" w:cs="宋体"/>
        <w:sz w:val="28"/>
        <w:szCs w:val="28"/>
      </w:rPr>
    </w:lvl>
    <w:lvl w:ilvl="3" w:tentative="0">
      <w:start w:val="1"/>
      <w:numFmt w:val="decimal"/>
      <w:pStyle w:val="6"/>
      <w:isLgl/>
      <w:suff w:val="space"/>
      <w:lvlText w:val="%1.%2.%3.%4."/>
      <w:lvlJc w:val="left"/>
      <w:pPr>
        <w:tabs>
          <w:tab w:val="left" w:pos="420"/>
        </w:tabs>
        <w:ind w:left="420" w:hanging="420"/>
      </w:pPr>
      <w:rPr>
        <w:rFonts w:hint="eastAsia" w:ascii="宋体" w:hAnsi="宋体" w:eastAsia="宋体" w:cs="宋体"/>
      </w:rPr>
    </w:lvl>
    <w:lvl w:ilvl="4" w:tentative="0">
      <w:start w:val="1"/>
      <w:numFmt w:val="decimal"/>
      <w:lvlRestart w:val="2"/>
      <w:pStyle w:val="7"/>
      <w:isLgl/>
      <w:suff w:val="space"/>
      <w:lvlText w:val="表%1.%2-%5"/>
      <w:lvlJc w:val="center"/>
      <w:pPr>
        <w:tabs>
          <w:tab w:val="left" w:pos="0"/>
        </w:tabs>
        <w:ind w:left="0" w:firstLine="0"/>
      </w:pPr>
      <w:rPr>
        <w:rFonts w:hint="eastAsia" w:ascii="宋体" w:hAnsi="宋体" w:eastAsia="仿宋_GB2312" w:cs="Times New Roman"/>
        <w:sz w:val="21"/>
        <w:szCs w:val="21"/>
      </w:rPr>
    </w:lvl>
    <w:lvl w:ilvl="5" w:tentative="0">
      <w:start w:val="1"/>
      <w:numFmt w:val="decimal"/>
      <w:lvlRestart w:val="2"/>
      <w:isLgl/>
      <w:suff w:val="nothing"/>
      <w:lvlText w:val="图%1.%2-%6."/>
      <w:lvlJc w:val="center"/>
      <w:pPr>
        <w:tabs>
          <w:tab w:val="left" w:pos="0"/>
        </w:tabs>
        <w:ind w:left="0" w:firstLine="0"/>
      </w:pPr>
      <w:rPr>
        <w:rFonts w:hint="eastAsia" w:ascii="宋体" w:hAnsi="宋体" w:eastAsia="黑体" w:cs="Times New Roman"/>
        <w:b w:val="0"/>
        <w:bCs w:val="0"/>
        <w:sz w:val="28"/>
        <w:szCs w:val="28"/>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75DD870B"/>
    <w:multiLevelType w:val="multilevel"/>
    <w:tmpl w:val="75DD870B"/>
    <w:lvl w:ilvl="0" w:tentative="0">
      <w:start w:val="1"/>
      <w:numFmt w:val="decimal"/>
      <w:lvlText w:val="第%1章"/>
      <w:lvlJc w:val="left"/>
      <w:pPr>
        <w:ind w:left="420" w:hanging="420"/>
      </w:pPr>
      <w:rPr>
        <w:rFonts w:hint="default" w:ascii="宋体" w:hAnsi="宋体" w:eastAsia="宋体" w:cs="宋体"/>
      </w:rPr>
    </w:lvl>
    <w:lvl w:ilvl="1" w:tentative="0">
      <w:start w:val="1"/>
      <w:numFmt w:val="decimal"/>
      <w:isLgl/>
      <w:lvlText w:val="%1.%2."/>
      <w:lvlJc w:val="left"/>
      <w:pPr>
        <w:ind w:left="575" w:hanging="575"/>
      </w:pPr>
      <w:rPr>
        <w:rFonts w:hint="default" w:ascii="宋体" w:hAnsi="宋体" w:eastAsia="宋体" w:cs="宋体"/>
      </w:rPr>
    </w:lvl>
    <w:lvl w:ilvl="2" w:tentative="0">
      <w:start w:val="1"/>
      <w:numFmt w:val="decimal"/>
      <w:isLgl/>
      <w:lvlText w:val="%1.%2.%3."/>
      <w:lvlJc w:val="left"/>
      <w:pPr>
        <w:ind w:left="720" w:hanging="720"/>
      </w:pPr>
      <w:rPr>
        <w:rFonts w:hint="default" w:ascii="宋体" w:hAnsi="宋体" w:eastAsia="宋体" w:cs="宋体"/>
      </w:rPr>
    </w:lvl>
    <w:lvl w:ilvl="3" w:tentative="0">
      <w:start w:val="1"/>
      <w:numFmt w:val="decimal"/>
      <w:isLgl/>
      <w:lvlText w:val="%1.%2.%3.%4."/>
      <w:lvlJc w:val="left"/>
      <w:pPr>
        <w:ind w:left="864" w:hanging="864"/>
      </w:pPr>
      <w:rPr>
        <w:rFonts w:hint="default" w:ascii="宋体" w:hAnsi="宋体" w:eastAsia="宋体" w:cs="宋体"/>
      </w:rPr>
    </w:lvl>
    <w:lvl w:ilvl="4" w:tentative="0">
      <w:start w:val="1"/>
      <w:numFmt w:val="decimal"/>
      <w:isLgl/>
      <w:lvlText w:val="%1.%2.%3.%4.%5."/>
      <w:lvlJc w:val="left"/>
      <w:pPr>
        <w:ind w:left="1008" w:hanging="1008"/>
      </w:pPr>
      <w:rPr>
        <w:rFonts w:hint="default" w:ascii="宋体" w:hAnsi="宋体" w:eastAsia="宋体" w:cs="宋体"/>
      </w:rPr>
    </w:lvl>
    <w:lvl w:ilvl="5" w:tentative="0">
      <w:start w:val="1"/>
      <w:numFmt w:val="decimal"/>
      <w:lvlRestart w:val="0"/>
      <w:pStyle w:val="8"/>
      <w:isLgl/>
      <w:lvlText w:val="图%1.%2-%6."/>
      <w:lvlJc w:val="center"/>
      <w:pPr>
        <w:tabs>
          <w:tab w:val="left" w:pos="0"/>
        </w:tabs>
        <w:ind w:left="0" w:firstLine="0"/>
      </w:pPr>
      <w:rPr>
        <w:rFonts w:hint="default" w:ascii="宋体" w:hAnsi="宋体" w:eastAsia="宋体" w:cs="宋体"/>
        <w:b w:val="0"/>
        <w:bCs w:val="0"/>
        <w:sz w:val="28"/>
        <w:szCs w:val="28"/>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NDBmYzZhZDUwNWM3MWM4OTJhNDE2NjJlODViMjQifQ=="/>
  </w:docVars>
  <w:rsids>
    <w:rsidRoot w:val="78D7584E"/>
    <w:rsid w:val="000679BE"/>
    <w:rsid w:val="00083E98"/>
    <w:rsid w:val="000B69E2"/>
    <w:rsid w:val="000E7D72"/>
    <w:rsid w:val="00116DB4"/>
    <w:rsid w:val="00137B0D"/>
    <w:rsid w:val="00143CE4"/>
    <w:rsid w:val="00187CF1"/>
    <w:rsid w:val="001C501F"/>
    <w:rsid w:val="002C04C9"/>
    <w:rsid w:val="002D6C43"/>
    <w:rsid w:val="00307DA7"/>
    <w:rsid w:val="00452051"/>
    <w:rsid w:val="004604A3"/>
    <w:rsid w:val="004808BA"/>
    <w:rsid w:val="004B2DF2"/>
    <w:rsid w:val="004C0F10"/>
    <w:rsid w:val="00537C8D"/>
    <w:rsid w:val="00583C40"/>
    <w:rsid w:val="00595DA7"/>
    <w:rsid w:val="005F10F5"/>
    <w:rsid w:val="00707B34"/>
    <w:rsid w:val="00781913"/>
    <w:rsid w:val="007A5A8C"/>
    <w:rsid w:val="0081666E"/>
    <w:rsid w:val="0084395C"/>
    <w:rsid w:val="0089258B"/>
    <w:rsid w:val="008B4B11"/>
    <w:rsid w:val="00904663"/>
    <w:rsid w:val="009172ED"/>
    <w:rsid w:val="00921E47"/>
    <w:rsid w:val="00923541"/>
    <w:rsid w:val="00931E0F"/>
    <w:rsid w:val="00936D25"/>
    <w:rsid w:val="009951D4"/>
    <w:rsid w:val="009A5B3F"/>
    <w:rsid w:val="00A074DF"/>
    <w:rsid w:val="00A17FB2"/>
    <w:rsid w:val="00A55B51"/>
    <w:rsid w:val="00A7230C"/>
    <w:rsid w:val="00B005B2"/>
    <w:rsid w:val="00B117C5"/>
    <w:rsid w:val="00B21888"/>
    <w:rsid w:val="00B366B3"/>
    <w:rsid w:val="00B83C18"/>
    <w:rsid w:val="00BA6213"/>
    <w:rsid w:val="00BA7C22"/>
    <w:rsid w:val="00BD382E"/>
    <w:rsid w:val="00C23252"/>
    <w:rsid w:val="00C36DFC"/>
    <w:rsid w:val="00C36F1B"/>
    <w:rsid w:val="00C50533"/>
    <w:rsid w:val="00C5376E"/>
    <w:rsid w:val="00C70DEB"/>
    <w:rsid w:val="00CC3F09"/>
    <w:rsid w:val="00D252A0"/>
    <w:rsid w:val="00D3243C"/>
    <w:rsid w:val="00D95246"/>
    <w:rsid w:val="00DB655A"/>
    <w:rsid w:val="00DC559E"/>
    <w:rsid w:val="00DC7EF7"/>
    <w:rsid w:val="00E079B9"/>
    <w:rsid w:val="00E54DBE"/>
    <w:rsid w:val="00EF5764"/>
    <w:rsid w:val="00F32197"/>
    <w:rsid w:val="00F41284"/>
    <w:rsid w:val="00FD7147"/>
    <w:rsid w:val="00FF3D21"/>
    <w:rsid w:val="0780707D"/>
    <w:rsid w:val="097860D7"/>
    <w:rsid w:val="0A073067"/>
    <w:rsid w:val="1221570C"/>
    <w:rsid w:val="167701E7"/>
    <w:rsid w:val="17277434"/>
    <w:rsid w:val="172A0C63"/>
    <w:rsid w:val="1B9834C2"/>
    <w:rsid w:val="20822076"/>
    <w:rsid w:val="224A162E"/>
    <w:rsid w:val="2316719B"/>
    <w:rsid w:val="24174BCE"/>
    <w:rsid w:val="25A643FC"/>
    <w:rsid w:val="25D709DD"/>
    <w:rsid w:val="27733FA0"/>
    <w:rsid w:val="2C1A1476"/>
    <w:rsid w:val="2E191120"/>
    <w:rsid w:val="2FE55E04"/>
    <w:rsid w:val="30865311"/>
    <w:rsid w:val="3A956E39"/>
    <w:rsid w:val="3BA23004"/>
    <w:rsid w:val="3D4C2924"/>
    <w:rsid w:val="41B77C6A"/>
    <w:rsid w:val="42FE51F6"/>
    <w:rsid w:val="454C5253"/>
    <w:rsid w:val="47D100F9"/>
    <w:rsid w:val="4BBF4E4E"/>
    <w:rsid w:val="4CB40699"/>
    <w:rsid w:val="504E67A1"/>
    <w:rsid w:val="51077ADA"/>
    <w:rsid w:val="54CC2A43"/>
    <w:rsid w:val="55093467"/>
    <w:rsid w:val="559758F0"/>
    <w:rsid w:val="55BF1BB5"/>
    <w:rsid w:val="57FA4A05"/>
    <w:rsid w:val="589D34B7"/>
    <w:rsid w:val="5B951108"/>
    <w:rsid w:val="6091655D"/>
    <w:rsid w:val="62F55E9B"/>
    <w:rsid w:val="69B813AB"/>
    <w:rsid w:val="6DF44A92"/>
    <w:rsid w:val="6ED93E88"/>
    <w:rsid w:val="73457CF2"/>
    <w:rsid w:val="747C1204"/>
    <w:rsid w:val="77063A83"/>
    <w:rsid w:val="78C421FD"/>
    <w:rsid w:val="78D7584E"/>
    <w:rsid w:val="7AB92868"/>
    <w:rsid w:val="7DE34015"/>
    <w:rsid w:val="7FB96BCB"/>
    <w:rsid w:val="7FC85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560" w:firstLineChars="200"/>
      <w:jc w:val="both"/>
    </w:pPr>
    <w:rPr>
      <w:rFonts w:ascii="Times New Roman" w:hAnsi="Times New Roman" w:eastAsia="仿宋_GB2312" w:cstheme="minorBidi"/>
      <w:kern w:val="2"/>
      <w:sz w:val="28"/>
      <w:szCs w:val="28"/>
      <w:lang w:val="en-US" w:eastAsia="zh-CN" w:bidi="ar-SA"/>
    </w:rPr>
  </w:style>
  <w:style w:type="paragraph" w:styleId="3">
    <w:name w:val="heading 1"/>
    <w:basedOn w:val="1"/>
    <w:next w:val="1"/>
    <w:qFormat/>
    <w:uiPriority w:val="0"/>
    <w:pPr>
      <w:keepNext/>
      <w:keepLines/>
      <w:numPr>
        <w:ilvl w:val="0"/>
        <w:numId w:val="1"/>
      </w:numPr>
      <w:spacing w:line="576" w:lineRule="auto"/>
      <w:outlineLvl w:val="0"/>
    </w:pPr>
    <w:rPr>
      <w:b/>
      <w:kern w:val="44"/>
      <w:sz w:val="44"/>
    </w:rPr>
  </w:style>
  <w:style w:type="paragraph" w:styleId="4">
    <w:name w:val="heading 2"/>
    <w:basedOn w:val="1"/>
    <w:next w:val="1"/>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line="413" w:lineRule="auto"/>
      <w:outlineLvl w:val="2"/>
    </w:pPr>
    <w:rPr>
      <w:b/>
      <w:sz w:val="32"/>
    </w:rPr>
  </w:style>
  <w:style w:type="paragraph" w:styleId="6">
    <w:name w:val="heading 4"/>
    <w:basedOn w:val="1"/>
    <w:next w:val="1"/>
    <w:semiHidden/>
    <w:unhideWhenUsed/>
    <w:qFormat/>
    <w:uiPriority w:val="0"/>
    <w:pPr>
      <w:keepNext/>
      <w:keepLines/>
      <w:numPr>
        <w:ilvl w:val="3"/>
        <w:numId w:val="1"/>
      </w:numPr>
      <w:spacing w:line="372" w:lineRule="auto"/>
      <w:outlineLvl w:val="3"/>
    </w:pPr>
    <w:rPr>
      <w:rFonts w:ascii="Arial" w:hAnsi="Arial" w:eastAsia="黑体"/>
      <w:b/>
    </w:rPr>
  </w:style>
  <w:style w:type="paragraph" w:styleId="7">
    <w:name w:val="heading 5"/>
    <w:basedOn w:val="1"/>
    <w:next w:val="1"/>
    <w:semiHidden/>
    <w:unhideWhenUsed/>
    <w:qFormat/>
    <w:uiPriority w:val="0"/>
    <w:pPr>
      <w:keepNext/>
      <w:keepLines/>
      <w:numPr>
        <w:ilvl w:val="4"/>
        <w:numId w:val="1"/>
      </w:numPr>
      <w:spacing w:line="372" w:lineRule="auto"/>
      <w:outlineLvl w:val="4"/>
    </w:pPr>
    <w:rPr>
      <w:b/>
    </w:rPr>
  </w:style>
  <w:style w:type="paragraph" w:styleId="8">
    <w:name w:val="heading 6"/>
    <w:basedOn w:val="1"/>
    <w:next w:val="1"/>
    <w:semiHidden/>
    <w:unhideWhenUsed/>
    <w:qFormat/>
    <w:uiPriority w:val="0"/>
    <w:pPr>
      <w:keepNext/>
      <w:keepLines/>
      <w:numPr>
        <w:ilvl w:val="5"/>
        <w:numId w:val="2"/>
      </w:numPr>
      <w:spacing w:before="240" w:after="64" w:line="317" w:lineRule="auto"/>
      <w:jc w:val="center"/>
      <w:outlineLvl w:val="5"/>
    </w:pPr>
    <w:rPr>
      <w:rFonts w:ascii="Arial" w:hAnsi="Arial" w:eastAsia="黑体" w:cs="Calibri"/>
      <w:szCs w:val="21"/>
    </w:rPr>
  </w:style>
  <w:style w:type="paragraph" w:styleId="9">
    <w:name w:val="heading 7"/>
    <w:basedOn w:val="1"/>
    <w:next w:val="1"/>
    <w:semiHidden/>
    <w:unhideWhenUsed/>
    <w:qFormat/>
    <w:uiPriority w:val="0"/>
    <w:pPr>
      <w:keepNext/>
      <w:keepLines/>
      <w:numPr>
        <w:ilvl w:val="6"/>
        <w:numId w:val="2"/>
      </w:numPr>
      <w:spacing w:line="317" w:lineRule="auto"/>
      <w:outlineLvl w:val="6"/>
    </w:pPr>
    <w:rPr>
      <w:b/>
      <w:sz w:val="24"/>
    </w:rPr>
  </w:style>
  <w:style w:type="paragraph" w:styleId="10">
    <w:name w:val="heading 8"/>
    <w:basedOn w:val="1"/>
    <w:next w:val="1"/>
    <w:semiHidden/>
    <w:unhideWhenUsed/>
    <w:qFormat/>
    <w:uiPriority w:val="0"/>
    <w:pPr>
      <w:keepNext/>
      <w:keepLines/>
      <w:numPr>
        <w:ilvl w:val="7"/>
        <w:numId w:val="2"/>
      </w:numPr>
      <w:spacing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12">
    <w:name w:val="footer"/>
    <w:basedOn w:val="1"/>
    <w:link w:val="21"/>
    <w:qFormat/>
    <w:uiPriority w:val="0"/>
    <w:pPr>
      <w:tabs>
        <w:tab w:val="center" w:pos="4153"/>
        <w:tab w:val="right" w:pos="8306"/>
      </w:tabs>
      <w:spacing w:line="240" w:lineRule="auto"/>
      <w:jc w:val="left"/>
    </w:pPr>
    <w:rPr>
      <w:sz w:val="18"/>
      <w:szCs w:val="18"/>
    </w:rPr>
  </w:style>
  <w:style w:type="paragraph" w:styleId="13">
    <w:name w:val="header"/>
    <w:basedOn w:val="1"/>
    <w:next w:val="1"/>
    <w:link w:val="20"/>
    <w:qFormat/>
    <w:uiPriority w:val="0"/>
    <w:pPr>
      <w:pBdr>
        <w:bottom w:val="single" w:color="auto" w:sz="6" w:space="1"/>
      </w:pBdr>
      <w:tabs>
        <w:tab w:val="center" w:pos="4153"/>
        <w:tab w:val="right" w:pos="8306"/>
      </w:tabs>
      <w:spacing w:line="240" w:lineRule="auto"/>
      <w:jc w:val="center"/>
    </w:pPr>
    <w:rPr>
      <w:sz w:val="18"/>
      <w:szCs w:val="18"/>
    </w:rPr>
  </w:style>
  <w:style w:type="paragraph" w:styleId="14">
    <w:name w:val="toc 1"/>
    <w:basedOn w:val="1"/>
    <w:next w:val="1"/>
    <w:qFormat/>
    <w:uiPriority w:val="39"/>
    <w:pPr>
      <w:spacing w:before="120" w:after="120"/>
      <w:jc w:val="left"/>
    </w:pPr>
    <w:rPr>
      <w:b/>
      <w:bCs/>
      <w:caps/>
      <w:sz w:val="20"/>
      <w:szCs w:val="20"/>
    </w:rPr>
  </w:style>
  <w:style w:type="paragraph" w:styleId="15">
    <w:name w:val="Normal (Web)"/>
    <w:basedOn w:val="1"/>
    <w:qFormat/>
    <w:uiPriority w:val="0"/>
    <w:pPr>
      <w:widowControl w:val="0"/>
      <w:spacing w:before="100" w:beforeAutospacing="1" w:after="100" w:afterAutospacing="1"/>
      <w:ind w:left="0" w:right="0" w:firstLine="880" w:firstLineChars="200"/>
      <w:jc w:val="left"/>
    </w:pPr>
    <w:rPr>
      <w:rFonts w:ascii="Calibri" w:hAnsi="Calibri" w:eastAsia="仿宋" w:cs="Times New Roman"/>
      <w:kern w:val="0"/>
      <w:sz w:val="24"/>
      <w:szCs w:val="24"/>
      <w:lang w:val="en-US" w:eastAsia="zh-CN" w:bidi="ar"/>
    </w:rPr>
  </w:style>
  <w:style w:type="paragraph" w:styleId="16">
    <w:name w:val="Title"/>
    <w:basedOn w:val="1"/>
    <w:next w:val="1"/>
    <w:qFormat/>
    <w:uiPriority w:val="0"/>
    <w:pPr>
      <w:spacing w:before="240" w:after="60"/>
      <w:jc w:val="center"/>
      <w:outlineLvl w:val="1"/>
    </w:pPr>
    <w:rPr>
      <w:rFonts w:ascii="Cambria" w:hAnsi="Cambria"/>
      <w:b/>
      <w:bCs/>
      <w:sz w:val="32"/>
      <w:szCs w:val="32"/>
    </w:rPr>
  </w:style>
  <w:style w:type="character" w:styleId="19">
    <w:name w:val="annotation reference"/>
    <w:qFormat/>
    <w:uiPriority w:val="0"/>
    <w:rPr>
      <w:sz w:val="21"/>
      <w:szCs w:val="21"/>
    </w:rPr>
  </w:style>
  <w:style w:type="character" w:customStyle="1" w:styleId="20">
    <w:name w:val="页眉 Char"/>
    <w:basedOn w:val="18"/>
    <w:link w:val="13"/>
    <w:qFormat/>
    <w:uiPriority w:val="0"/>
    <w:rPr>
      <w:rFonts w:ascii="Times New Roman" w:hAnsi="Times New Roman" w:eastAsia="仿宋_GB2312"/>
      <w:kern w:val="2"/>
      <w:sz w:val="18"/>
      <w:szCs w:val="18"/>
    </w:rPr>
  </w:style>
  <w:style w:type="character" w:customStyle="1" w:styleId="21">
    <w:name w:val="页脚 Char"/>
    <w:basedOn w:val="18"/>
    <w:link w:val="12"/>
    <w:qFormat/>
    <w:uiPriority w:val="0"/>
    <w:rPr>
      <w:rFonts w:ascii="Times New Roman" w:hAnsi="Times New Roman" w:eastAsia="仿宋_GB2312"/>
      <w:kern w:val="2"/>
      <w:sz w:val="18"/>
      <w:szCs w:val="18"/>
    </w:rPr>
  </w:style>
  <w:style w:type="character" w:customStyle="1" w:styleId="22">
    <w:name w:val="font41"/>
    <w:basedOn w:val="18"/>
    <w:qFormat/>
    <w:uiPriority w:val="0"/>
    <w:rPr>
      <w:rFonts w:hint="eastAsia" w:ascii="宋体" w:hAnsi="宋体" w:eastAsia="宋体" w:cs="宋体"/>
      <w:b/>
      <w:color w:val="000000"/>
      <w:sz w:val="28"/>
      <w:szCs w:val="28"/>
      <w:u w:val="none"/>
    </w:rPr>
  </w:style>
  <w:style w:type="character" w:customStyle="1" w:styleId="23">
    <w:name w:val="font21"/>
    <w:basedOn w:val="18"/>
    <w:qFormat/>
    <w:uiPriority w:val="0"/>
    <w:rPr>
      <w:rFonts w:hint="eastAsia" w:ascii="宋体" w:hAnsi="宋体" w:eastAsia="宋体" w:cs="宋体"/>
      <w:color w:val="000000"/>
      <w:sz w:val="22"/>
      <w:szCs w:val="22"/>
      <w:u w:val="none"/>
    </w:rPr>
  </w:style>
  <w:style w:type="character" w:customStyle="1" w:styleId="24">
    <w:name w:val="font51"/>
    <w:basedOn w:val="18"/>
    <w:qFormat/>
    <w:uiPriority w:val="0"/>
    <w:rPr>
      <w:rFonts w:hint="eastAsia" w:ascii="宋体" w:hAnsi="宋体" w:eastAsia="宋体" w:cs="宋体"/>
      <w:b/>
      <w:color w:val="000000"/>
      <w:sz w:val="22"/>
      <w:szCs w:val="22"/>
      <w:u w:val="none"/>
    </w:rPr>
  </w:style>
  <w:style w:type="character" w:customStyle="1" w:styleId="25">
    <w:name w:val="font11"/>
    <w:basedOn w:val="18"/>
    <w:qFormat/>
    <w:uiPriority w:val="0"/>
    <w:rPr>
      <w:rFonts w:hint="eastAsia" w:ascii="宋体" w:hAnsi="宋体" w:eastAsia="宋体" w:cs="宋体"/>
      <w:color w:val="000000"/>
      <w:sz w:val="22"/>
      <w:szCs w:val="22"/>
      <w:u w:val="none"/>
    </w:rPr>
  </w:style>
  <w:style w:type="paragraph" w:customStyle="1" w:styleId="26">
    <w:name w:val="正文00"/>
    <w:basedOn w:val="1"/>
    <w:qFormat/>
    <w:uiPriority w:val="0"/>
    <w:pPr>
      <w:topLinePunct/>
      <w:spacing w:line="360" w:lineRule="auto"/>
      <w:ind w:firstLine="200" w:firstLineChars="200"/>
    </w:pPr>
    <w:rPr>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2565</Words>
  <Characters>2661</Characters>
  <Lines>8</Lines>
  <Paragraphs>2</Paragraphs>
  <TotalTime>13</TotalTime>
  <ScaleCrop>false</ScaleCrop>
  <LinksUpToDate>false</LinksUpToDate>
  <CharactersWithSpaces>2669</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2022-08-17T02:37:00Z</dcterms:created>
  <dc:creator>zhus</dc:creator>
  <cp:lastModifiedBy>21cbh</cp:lastModifiedBy>
  <cp:lastPrinted>2022-08-22T01:40:00Z</cp:lastPrinted>
  <dcterms:modified xsi:type="dcterms:W3CDTF">2025-04-16T10:16:56Z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82525ED302F94EDBA151FD0E1F98C5F5</vt:lpwstr>
  </property>
  <property fmtid="{D5CDD505-2E9C-101B-9397-08002B2CF9AE}" pid="4" name="KSOTemplateDocerSaveRecord">
    <vt:lpwstr>eyJoZGlkIjoiODE2YjZkYjUwMjMxOWI4NGIxOGY4NTNjNzM3ZDUyYzIiLCJ1c2VySWQiOiIzMDI3NDQ3NTIifQ==</vt:lpwstr>
  </property>
</Properties>
</file>